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_GBK" w:cs="Times New Roman"/>
          <w:sz w:val="44"/>
          <w:szCs w:val="44"/>
        </w:rPr>
      </w:pPr>
    </w:p>
    <w:p>
      <w:pPr>
        <w:pStyle w:val="2"/>
        <w:rPr>
          <w:rFonts w:hint="default"/>
        </w:rPr>
      </w:pPr>
    </w:p>
    <w:p>
      <w:pPr>
        <w:keepNext w:val="0"/>
        <w:keepLines w:val="0"/>
        <w:pageBreakBefore w:val="0"/>
        <w:widowControl/>
        <w:shd w:val="clear" w:color="auto" w:fill="FFFFFF"/>
        <w:kinsoku/>
        <w:wordWrap/>
        <w:overflowPunct/>
        <w:topLinePunct w:val="0"/>
        <w:autoSpaceDE/>
        <w:autoSpaceDN/>
        <w:bidi w:val="0"/>
        <w:adjustRightInd w:val="0"/>
        <w:snapToGrid w:val="0"/>
        <w:spacing w:after="0" w:line="58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重庆市卫生健康委员会</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80" w:lineRule="exact"/>
        <w:jc w:val="center"/>
        <w:textAlignment w:val="auto"/>
        <w:rPr>
          <w:rFonts w:hint="eastAsia"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关于废止</w:t>
      </w:r>
      <w:r>
        <w:rPr>
          <w:rFonts w:hint="eastAsia" w:ascii="Times New Roman" w:hAnsi="Times New Roman" w:eastAsia="方正小标宋_GBK" w:cs="Times New Roman"/>
          <w:sz w:val="44"/>
          <w:szCs w:val="44"/>
          <w:lang w:eastAsia="zh-CN"/>
        </w:rPr>
        <w:t>第四批行政规范性</w:t>
      </w:r>
      <w:r>
        <w:rPr>
          <w:rFonts w:hint="default" w:ascii="Times New Roman" w:hAnsi="Times New Roman" w:eastAsia="方正小标宋_GBK" w:cs="Times New Roman"/>
          <w:sz w:val="44"/>
          <w:szCs w:val="44"/>
        </w:rPr>
        <w:t>文件</w:t>
      </w:r>
      <w:r>
        <w:rPr>
          <w:rFonts w:hint="eastAsia" w:ascii="Times New Roman" w:hAnsi="Times New Roman" w:eastAsia="方正小标宋_GBK" w:cs="Times New Roman"/>
          <w:sz w:val="44"/>
          <w:szCs w:val="44"/>
          <w:lang w:eastAsia="zh-CN"/>
        </w:rPr>
        <w:t>和其他公文</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80" w:lineRule="exact"/>
        <w:jc w:val="center"/>
        <w:textAlignment w:val="auto"/>
        <w:rPr>
          <w:rFonts w:hint="eastAsia"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的</w:t>
      </w:r>
      <w:r>
        <w:rPr>
          <w:rFonts w:hint="eastAsia" w:ascii="Times New Roman" w:hAnsi="Times New Roman" w:eastAsia="方正小标宋_GBK" w:cs="Times New Roman"/>
          <w:sz w:val="44"/>
          <w:szCs w:val="44"/>
          <w:lang w:eastAsia="zh-CN"/>
        </w:rPr>
        <w:t>通知</w:t>
      </w:r>
    </w:p>
    <w:p>
      <w:pPr>
        <w:jc w:val="center"/>
        <w:rPr>
          <w:rFonts w:hint="eastAsia" w:ascii="方正仿宋_GBK" w:hAnsi="方正仿宋_GBK" w:eastAsia="方正仿宋_GBK" w:cs="方正仿宋_GBK"/>
          <w:color w:val="FF0000"/>
          <w:sz w:val="32"/>
          <w:szCs w:val="32"/>
        </w:rPr>
      </w:pPr>
      <w:bookmarkStart w:id="0" w:name="gwz"/>
      <w:r>
        <w:rPr>
          <w:rFonts w:hint="eastAsia" w:ascii="方正仿宋_GBK" w:hAnsi="方正仿宋_GBK" w:eastAsia="方正仿宋_GBK" w:cs="方正仿宋_GBK"/>
          <w:sz w:val="32"/>
          <w:szCs w:val="32"/>
          <w:lang w:val="zh-CN"/>
        </w:rPr>
        <w:t>渝卫发</w:t>
      </w:r>
      <w:bookmarkEnd w:id="0"/>
      <w:r>
        <w:rPr>
          <w:rFonts w:hint="eastAsia" w:ascii="方正仿宋_GBK" w:hAnsi="方正仿宋_GBK" w:eastAsia="方正仿宋_GBK" w:cs="方正仿宋_GBK"/>
          <w:sz w:val="32"/>
          <w:szCs w:val="32"/>
          <w:lang w:val="zh-CN"/>
        </w:rPr>
        <w:t>〔</w:t>
      </w:r>
      <w:bookmarkStart w:id="1" w:name="gwnh"/>
      <w:r>
        <w:rPr>
          <w:rFonts w:hint="eastAsia" w:ascii="方正仿宋_GBK" w:hAnsi="方正仿宋_GBK" w:eastAsia="方正仿宋_GBK" w:cs="方正仿宋_GBK"/>
          <w:sz w:val="32"/>
          <w:szCs w:val="32"/>
          <w:lang w:val="zh-CN"/>
        </w:rPr>
        <w:t>2024</w:t>
      </w:r>
      <w:bookmarkEnd w:id="1"/>
      <w:r>
        <w:rPr>
          <w:rFonts w:hint="eastAsia" w:ascii="方正仿宋_GBK" w:hAnsi="方正仿宋_GBK" w:eastAsia="方正仿宋_GBK" w:cs="方正仿宋_GBK"/>
          <w:sz w:val="32"/>
          <w:szCs w:val="32"/>
          <w:lang w:val="zh-CN"/>
        </w:rPr>
        <w:t>〕</w:t>
      </w:r>
      <w:bookmarkStart w:id="2" w:name="gwqh"/>
      <w:r>
        <w:rPr>
          <w:rFonts w:hint="eastAsia" w:ascii="方正仿宋_GBK" w:hAnsi="方正仿宋_GBK" w:eastAsia="方正仿宋_GBK" w:cs="方正仿宋_GBK"/>
          <w:sz w:val="32"/>
          <w:szCs w:val="32"/>
          <w:lang w:val="zh-CN"/>
        </w:rPr>
        <w:t>30</w:t>
      </w:r>
      <w:bookmarkEnd w:id="2"/>
      <w:r>
        <w:rPr>
          <w:rFonts w:hint="eastAsia" w:ascii="方正仿宋_GBK" w:hAnsi="方正仿宋_GBK" w:eastAsia="方正仿宋_GBK" w:cs="方正仿宋_GBK"/>
          <w:sz w:val="32"/>
          <w:szCs w:val="32"/>
        </w:rPr>
        <w:t>号</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80" w:lineRule="exact"/>
        <w:jc w:val="both"/>
        <w:textAlignment w:val="auto"/>
        <w:rPr>
          <w:rFonts w:hint="eastAsia" w:ascii="方正仿宋_GBK" w:hAnsi="方正仿宋_GBK" w:eastAsia="方正仿宋_GBK" w:cs="方正仿宋_GBK"/>
          <w:sz w:val="32"/>
          <w:szCs w:val="32"/>
        </w:rPr>
      </w:pPr>
    </w:p>
    <w:p>
      <w:pPr>
        <w:keepNext w:val="0"/>
        <w:keepLines w:val="0"/>
        <w:pageBreakBefore w:val="0"/>
        <w:widowControl/>
        <w:shd w:val="clear" w:color="auto" w:fill="FFFFFF"/>
        <w:kinsoku/>
        <w:wordWrap/>
        <w:overflowPunct/>
        <w:topLinePunct w:val="0"/>
        <w:autoSpaceDE/>
        <w:autoSpaceDN/>
        <w:bidi w:val="0"/>
        <w:adjustRightInd w:val="0"/>
        <w:snapToGrid w:val="0"/>
        <w:spacing w:after="0" w:line="580"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各区县（自治县）卫生健康委、两江新区社发局、西部科学城重庆高新区公共服务局、万盛经开区卫生健康局，各委属（代管）单位</w:t>
      </w:r>
      <w:r>
        <w:rPr>
          <w:rFonts w:hint="eastAsia" w:ascii="方正仿宋_GBK" w:hAnsi="方正仿宋_GBK" w:eastAsia="方正仿宋_GBK" w:cs="方正仿宋_GBK"/>
          <w:sz w:val="32"/>
          <w:szCs w:val="32"/>
          <w:lang w:eastAsia="zh-CN"/>
        </w:rPr>
        <w:t>，市疾控局及局属单位</w:t>
      </w:r>
      <w:r>
        <w:rPr>
          <w:rFonts w:hint="eastAsia" w:ascii="方正仿宋_GBK" w:hAnsi="方正仿宋_GBK" w:eastAsia="方正仿宋_GBK" w:cs="方正仿宋_GBK"/>
          <w:sz w:val="32"/>
          <w:szCs w:val="32"/>
        </w:rPr>
        <w:t>，委机关各处室：</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8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为</w:t>
      </w:r>
      <w:r>
        <w:rPr>
          <w:rFonts w:hint="eastAsia" w:ascii="方正仿宋_GBK" w:hAnsi="方正仿宋_GBK" w:eastAsia="方正仿宋_GBK" w:cs="方正仿宋_GBK"/>
          <w:sz w:val="32"/>
          <w:szCs w:val="32"/>
        </w:rPr>
        <w:t>进一步推进依法行政、加快法治政府建设</w:t>
      </w:r>
      <w:r>
        <w:rPr>
          <w:rFonts w:hint="eastAsia" w:ascii="方正仿宋_GBK" w:hAnsi="方正仿宋_GBK" w:eastAsia="方正仿宋_GBK" w:cs="方正仿宋_GBK"/>
          <w:sz w:val="32"/>
          <w:szCs w:val="32"/>
          <w:lang w:eastAsia="zh-CN"/>
        </w:rPr>
        <w:t>，按照</w:t>
      </w:r>
      <w:r>
        <w:rPr>
          <w:rFonts w:hint="eastAsia" w:ascii="方正仿宋_GBK" w:hAnsi="方正仿宋_GBK" w:eastAsia="方正仿宋_GBK" w:cs="方正仿宋_GBK"/>
          <w:sz w:val="32"/>
          <w:szCs w:val="32"/>
        </w:rPr>
        <w:t>规范性文件清理工作</w:t>
      </w:r>
      <w:r>
        <w:rPr>
          <w:rFonts w:hint="eastAsia" w:ascii="方正仿宋_GBK" w:hAnsi="方正仿宋_GBK" w:eastAsia="方正仿宋_GBK" w:cs="方正仿宋_GBK"/>
          <w:sz w:val="32"/>
          <w:szCs w:val="32"/>
          <w:lang w:eastAsia="zh-CN"/>
        </w:rPr>
        <w:t>要求</w:t>
      </w:r>
      <w:r>
        <w:rPr>
          <w:rFonts w:hint="eastAsia" w:ascii="方正仿宋_GBK" w:hAnsi="方正仿宋_GBK" w:eastAsia="方正仿宋_GBK" w:cs="方正仿宋_GBK"/>
          <w:sz w:val="32"/>
          <w:szCs w:val="32"/>
        </w:rPr>
        <w:t>，经</w:t>
      </w:r>
      <w:r>
        <w:rPr>
          <w:rFonts w:hint="eastAsia" w:ascii="方正仿宋_GBK" w:hAnsi="方正仿宋_GBK" w:eastAsia="方正仿宋_GBK" w:cs="方正仿宋_GBK"/>
          <w:sz w:val="32"/>
          <w:szCs w:val="32"/>
          <w:lang w:val="en-US" w:eastAsia="zh-CN"/>
        </w:rPr>
        <w:t>2024年</w:t>
      </w:r>
      <w:r>
        <w:rPr>
          <w:rFonts w:hint="eastAsia" w:ascii="方正仿宋_GBK" w:hAnsi="方正仿宋_GBK" w:eastAsia="方正仿宋_GBK" w:cs="方正仿宋_GBK"/>
          <w:sz w:val="32"/>
          <w:szCs w:val="32"/>
        </w:rPr>
        <w:t>市</w:t>
      </w:r>
      <w:r>
        <w:rPr>
          <w:rFonts w:hint="eastAsia" w:ascii="方正仿宋_GBK" w:hAnsi="方正仿宋_GBK" w:eastAsia="方正仿宋_GBK" w:cs="方正仿宋_GBK"/>
          <w:sz w:val="32"/>
          <w:szCs w:val="32"/>
          <w:lang w:eastAsia="zh-CN"/>
        </w:rPr>
        <w:t>卫生健康委第</w:t>
      </w:r>
      <w:r>
        <w:rPr>
          <w:rFonts w:hint="eastAsia" w:ascii="方正仿宋_GBK" w:hAnsi="方正仿宋_GBK" w:eastAsia="方正仿宋_GBK" w:cs="方正仿宋_GBK"/>
          <w:sz w:val="32"/>
          <w:szCs w:val="32"/>
          <w:lang w:val="en-US" w:eastAsia="zh-CN"/>
        </w:rPr>
        <w:t>13次主任办公会审定</w:t>
      </w:r>
      <w:r>
        <w:rPr>
          <w:rFonts w:hint="eastAsia" w:ascii="方正仿宋_GBK" w:hAnsi="方正仿宋_GBK" w:eastAsia="方正仿宋_GBK" w:cs="方正仿宋_GBK"/>
          <w:sz w:val="32"/>
          <w:szCs w:val="32"/>
        </w:rPr>
        <w:t>，决定对主要内容与现行法律法规</w:t>
      </w:r>
      <w:r>
        <w:rPr>
          <w:rFonts w:hint="eastAsia" w:ascii="方正仿宋_GBK" w:hAnsi="方正仿宋_GBK" w:eastAsia="方正仿宋_GBK" w:cs="方正仿宋_GBK"/>
          <w:sz w:val="32"/>
          <w:szCs w:val="32"/>
          <w:lang w:eastAsia="zh-CN"/>
        </w:rPr>
        <w:t>、规章等</w:t>
      </w:r>
      <w:r>
        <w:rPr>
          <w:rFonts w:hint="eastAsia" w:ascii="方正仿宋_GBK" w:hAnsi="方正仿宋_GBK" w:eastAsia="方正仿宋_GBK" w:cs="方正仿宋_GBK"/>
          <w:sz w:val="32"/>
          <w:szCs w:val="32"/>
        </w:rPr>
        <w:t>规定和精神不一致的，或者明显不适应现实需要的，或者已有新规定、不需要继续执行的第</w:t>
      </w: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批委文件</w:t>
      </w:r>
      <w:r>
        <w:rPr>
          <w:rFonts w:hint="eastAsia" w:ascii="方正仿宋_GBK" w:hAnsi="方正仿宋_GBK" w:eastAsia="方正仿宋_GBK" w:cs="方正仿宋_GBK"/>
          <w:sz w:val="32"/>
          <w:szCs w:val="32"/>
          <w:lang w:val="en-US" w:eastAsia="zh-CN"/>
        </w:rPr>
        <w:t>（见附件）</w:t>
      </w:r>
      <w:r>
        <w:rPr>
          <w:rFonts w:hint="eastAsia" w:ascii="方正仿宋_GBK" w:hAnsi="方正仿宋_GBK" w:eastAsia="方正仿宋_GBK" w:cs="方正仿宋_GBK"/>
          <w:sz w:val="32"/>
          <w:szCs w:val="32"/>
          <w:lang w:eastAsia="zh-CN"/>
        </w:rPr>
        <w:t>予以集中废止</w:t>
      </w:r>
      <w:r>
        <w:rPr>
          <w:rFonts w:hint="eastAsia" w:ascii="方正仿宋_GBK" w:hAnsi="方正仿宋_GBK" w:eastAsia="方正仿宋_GBK" w:cs="方正仿宋_GBK"/>
          <w:sz w:val="32"/>
          <w:szCs w:val="32"/>
          <w:lang w:val="en-US" w:eastAsia="zh-CN"/>
        </w:rPr>
        <w:t>，自本通知印发之日起不再施行。</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80" w:lineRule="exact"/>
        <w:ind w:firstLine="640" w:firstLineChars="200"/>
        <w:jc w:val="both"/>
        <w:textAlignment w:val="auto"/>
        <w:rPr>
          <w:rFonts w:hint="eastAsia" w:ascii="方正仿宋_GBK" w:hAnsi="方正仿宋_GBK" w:eastAsia="方正仿宋_GBK" w:cs="方正仿宋_GBK"/>
          <w:sz w:val="32"/>
          <w:szCs w:val="32"/>
        </w:rPr>
      </w:pPr>
    </w:p>
    <w:p>
      <w:pPr>
        <w:pStyle w:val="7"/>
        <w:keepNext w:val="0"/>
        <w:keepLines w:val="0"/>
        <w:widowControl/>
        <w:suppressLineNumbers w:val="0"/>
        <w:spacing w:before="0" w:beforeAutospacing="0" w:after="0" w:afterAutospacing="0"/>
        <w:ind w:left="0" w:right="0"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附件：</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废止行政规范性文件目录（16件）</w:t>
      </w:r>
    </w:p>
    <w:p>
      <w:pPr>
        <w:pStyle w:val="7"/>
        <w:keepNext w:val="0"/>
        <w:keepLines w:val="0"/>
        <w:widowControl/>
        <w:suppressLineNumbers w:val="0"/>
        <w:spacing w:before="0" w:beforeAutospacing="0" w:after="0" w:afterAutospacing="0"/>
        <w:ind w:left="0" w:right="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2.</w:t>
      </w:r>
      <w:r>
        <w:rPr>
          <w:rFonts w:hint="eastAsia" w:ascii="方正仿宋_GBK" w:hAnsi="方正仿宋_GBK" w:eastAsia="方正仿宋_GBK" w:cs="方正仿宋_GBK"/>
          <w:sz w:val="32"/>
          <w:szCs w:val="32"/>
          <w:lang w:eastAsia="zh-CN"/>
        </w:rPr>
        <w:t>废止其他公文目录（3件）</w:t>
      </w:r>
    </w:p>
    <w:p>
      <w:pPr>
        <w:pStyle w:val="7"/>
        <w:keepNext w:val="0"/>
        <w:keepLines w:val="0"/>
        <w:widowControl/>
        <w:suppressLineNumbers w:val="0"/>
        <w:spacing w:before="0" w:beforeAutospacing="0" w:after="0" w:afterAutospacing="0"/>
        <w:ind w:left="0" w:right="0" w:firstLine="640" w:firstLineChars="200"/>
        <w:rPr>
          <w:rFonts w:hint="eastAsia" w:ascii="方正仿宋_GBK" w:hAnsi="方正仿宋_GBK" w:eastAsia="方正仿宋_GBK" w:cs="方正仿宋_GBK"/>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val="0"/>
        <w:snapToGrid w:val="0"/>
        <w:spacing w:after="0" w:line="58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     </w:t>
      </w:r>
    </w:p>
    <w:p>
      <w:pPr>
        <w:pStyle w:val="2"/>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ascii="方正仿宋_GBK" w:hAnsi="方正仿宋_GBK" w:eastAsia="方正仿宋_GBK" w:cs="方正仿宋_GBK"/>
          <w:sz w:val="32"/>
          <w:szCs w:val="32"/>
          <w:lang w:eastAsia="zh-CN"/>
        </w:rPr>
      </w:pPr>
    </w:p>
    <w:p>
      <w:pPr>
        <w:pStyle w:val="2"/>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kinsoku/>
        <w:wordWrap/>
        <w:overflowPunct/>
        <w:topLinePunct w:val="0"/>
        <w:autoSpaceDE/>
        <w:autoSpaceDN/>
        <w:bidi w:val="0"/>
        <w:adjustRightInd w:val="0"/>
        <w:snapToGrid w:val="0"/>
        <w:spacing w:after="0" w:line="580" w:lineRule="exact"/>
        <w:ind w:firstLine="3520" w:firstLineChars="110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重庆市卫生健康委员会</w:t>
      </w:r>
    </w:p>
    <w:p>
      <w:pPr>
        <w:pStyle w:val="2"/>
        <w:keepNext w:val="0"/>
        <w:keepLines w:val="0"/>
        <w:pageBreakBefore w:val="0"/>
        <w:widowControl/>
        <w:kinsoku/>
        <w:wordWrap/>
        <w:overflowPunct/>
        <w:topLinePunct w:val="0"/>
        <w:autoSpaceDE/>
        <w:autoSpaceDN/>
        <w:bidi w:val="0"/>
        <w:adjustRightInd w:val="0"/>
        <w:snapToGrid w:val="0"/>
        <w:spacing w:line="580" w:lineRule="exact"/>
        <w:ind w:firstLine="4800" w:firstLineChars="15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lang w:eastAsia="zh-CN"/>
        </w:rPr>
        <w:t>月7日</w:t>
      </w:r>
    </w:p>
    <w:p>
      <w:pPr>
        <w:pStyle w:val="2"/>
        <w:rPr>
          <w:rFonts w:hint="eastAsia" w:ascii="方正仿宋_GBK" w:hAnsi="方正仿宋_GBK" w:eastAsia="方正仿宋_GBK" w:cs="方正仿宋_GBK"/>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（信息公开形式：主动公开）</w:t>
      </w: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eastAsia="zh-CN"/>
        </w:rPr>
      </w:pPr>
    </w:p>
    <w:p>
      <w:pPr>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3"/>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3"/>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3"/>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3"/>
        <w:ind w:left="0" w:leftChars="0" w:firstLine="0" w:firstLineChars="0"/>
        <w:rPr>
          <w:rFonts w:hint="eastAsia" w:ascii="方正仿宋_GBK" w:hAnsi="方正仿宋_GBK" w:eastAsia="方正仿宋_GBK" w:cs="方正仿宋_GBK"/>
          <w:sz w:val="32"/>
          <w:szCs w:val="32"/>
        </w:rPr>
      </w:pP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仿宋_GBK" w:hAnsi="方正仿宋_GBK" w:eastAsia="方正仿宋_GBK" w:cs="方正仿宋_GBK"/>
          <w:b/>
          <w:bCs/>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仿宋_GBK" w:hAnsi="方正仿宋_GBK" w:eastAsia="方正仿宋_GBK" w:cs="方正仿宋_GBK"/>
          <w:b/>
          <w:bCs/>
          <w:sz w:val="32"/>
          <w:szCs w:val="32"/>
          <w:lang w:val="en-US" w:eastAsia="zh-CN"/>
        </w:rPr>
      </w:pPr>
      <w:bookmarkStart w:id="3" w:name="_GoBack"/>
      <w:bookmarkEnd w:id="3"/>
      <w:r>
        <w:rPr>
          <w:rFonts w:hint="eastAsia" w:ascii="方正仿宋_GBK" w:hAnsi="方正仿宋_GBK" w:eastAsia="方正仿宋_GBK" w:cs="方正仿宋_GBK"/>
          <w:b/>
          <w:bCs/>
          <w:sz w:val="32"/>
          <w:szCs w:val="32"/>
          <w:lang w:eastAsia="zh-CN"/>
        </w:rPr>
        <w:t>附件</w:t>
      </w:r>
      <w:r>
        <w:rPr>
          <w:rFonts w:hint="eastAsia" w:ascii="方正仿宋_GBK" w:hAnsi="方正仿宋_GBK" w:eastAsia="方正仿宋_GBK" w:cs="方正仿宋_GBK"/>
          <w:b/>
          <w:bCs/>
          <w:sz w:val="32"/>
          <w:szCs w:val="32"/>
          <w:lang w:val="en-US" w:eastAsia="zh-CN"/>
        </w:rPr>
        <w:t>1</w:t>
      </w: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废止行政规范性文件目录</w:t>
      </w:r>
      <w:r>
        <w:rPr>
          <w:rFonts w:hint="eastAsia" w:ascii="方正仿宋_GBK" w:hAnsi="方正仿宋_GBK" w:eastAsia="方正仿宋_GBK" w:cs="方正仿宋_GBK"/>
          <w:b/>
          <w:bCs/>
          <w:sz w:val="32"/>
          <w:szCs w:val="32"/>
        </w:rPr>
        <w:t>（16</w:t>
      </w:r>
      <w:r>
        <w:rPr>
          <w:rFonts w:hint="eastAsia" w:ascii="方正仿宋_GBK" w:hAnsi="方正仿宋_GBK" w:eastAsia="方正仿宋_GBK" w:cs="方正仿宋_GBK"/>
          <w:b/>
          <w:bCs/>
          <w:sz w:val="32"/>
          <w:szCs w:val="32"/>
          <w:lang w:val="en-US" w:eastAsia="zh-CN"/>
        </w:rPr>
        <w:t>件</w:t>
      </w:r>
      <w:r>
        <w:rPr>
          <w:rFonts w:hint="eastAsia" w:ascii="方正仿宋_GBK" w:hAnsi="方正仿宋_GBK" w:eastAsia="方正仿宋_GBK" w:cs="方正仿宋_GBK"/>
          <w:b/>
          <w:bCs/>
          <w:sz w:val="32"/>
          <w:szCs w:val="32"/>
        </w:rPr>
        <w:t>）</w:t>
      </w:r>
    </w:p>
    <w:tbl>
      <w:tblPr>
        <w:tblStyle w:val="8"/>
        <w:tblW w:w="9587" w:type="dxa"/>
        <w:tblInd w:w="-3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15"/>
        <w:gridCol w:w="3394"/>
        <w:gridCol w:w="52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80" w:lineRule="exact"/>
              <w:jc w:val="center"/>
              <w:textAlignment w:val="center"/>
              <w:rPr>
                <w:rFonts w:hint="eastAsia" w:ascii="方正仿宋_GBK" w:hAnsi="方正仿宋_GBK" w:eastAsia="方正仿宋_GBK" w:cs="方正仿宋_GBK"/>
                <w:b/>
                <w:bCs w:val="0"/>
                <w:i w:val="0"/>
                <w:color w:val="auto"/>
                <w:sz w:val="30"/>
                <w:szCs w:val="30"/>
                <w:u w:val="none"/>
              </w:rPr>
            </w:pPr>
            <w:r>
              <w:rPr>
                <w:rFonts w:hint="eastAsia" w:ascii="方正仿宋_GBK" w:hAnsi="方正仿宋_GBK" w:eastAsia="方正仿宋_GBK" w:cs="方正仿宋_GBK"/>
                <w:b/>
                <w:bCs w:val="0"/>
                <w:i w:val="0"/>
                <w:color w:val="auto"/>
                <w:kern w:val="0"/>
                <w:sz w:val="30"/>
                <w:szCs w:val="30"/>
                <w:u w:val="none"/>
                <w:lang w:val="en-US" w:eastAsia="zh-CN" w:bidi="ar"/>
              </w:rPr>
              <w:t>序号</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80" w:lineRule="exact"/>
              <w:jc w:val="center"/>
              <w:textAlignment w:val="center"/>
              <w:rPr>
                <w:rFonts w:hint="eastAsia" w:ascii="方正仿宋_GBK" w:hAnsi="方正仿宋_GBK" w:eastAsia="方正仿宋_GBK" w:cs="方正仿宋_GBK"/>
                <w:b/>
                <w:bCs w:val="0"/>
                <w:i w:val="0"/>
                <w:color w:val="auto"/>
                <w:sz w:val="30"/>
                <w:szCs w:val="30"/>
                <w:u w:val="none"/>
              </w:rPr>
            </w:pPr>
            <w:r>
              <w:rPr>
                <w:rFonts w:hint="eastAsia" w:ascii="方正仿宋_GBK" w:hAnsi="方正仿宋_GBK" w:eastAsia="方正仿宋_GBK" w:cs="方正仿宋_GBK"/>
                <w:b/>
                <w:bCs w:val="0"/>
                <w:i w:val="0"/>
                <w:color w:val="auto"/>
                <w:kern w:val="0"/>
                <w:sz w:val="30"/>
                <w:szCs w:val="30"/>
                <w:u w:val="none"/>
                <w:lang w:val="en-US" w:eastAsia="zh-CN" w:bidi="ar"/>
              </w:rPr>
              <w:t>文号</w:t>
            </w:r>
          </w:p>
        </w:tc>
        <w:tc>
          <w:tcPr>
            <w:tcW w:w="527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80" w:lineRule="exact"/>
              <w:jc w:val="center"/>
              <w:textAlignment w:val="center"/>
              <w:rPr>
                <w:rFonts w:hint="eastAsia" w:ascii="方正仿宋_GBK" w:hAnsi="方正仿宋_GBK" w:eastAsia="方正仿宋_GBK" w:cs="方正仿宋_GBK"/>
                <w:b/>
                <w:bCs w:val="0"/>
                <w:i w:val="0"/>
                <w:color w:val="auto"/>
                <w:sz w:val="30"/>
                <w:szCs w:val="30"/>
                <w:u w:val="none"/>
              </w:rPr>
            </w:pPr>
            <w:r>
              <w:rPr>
                <w:rFonts w:hint="eastAsia" w:ascii="方正仿宋_GBK" w:hAnsi="方正仿宋_GBK" w:eastAsia="方正仿宋_GBK" w:cs="方正仿宋_GBK"/>
                <w:b/>
                <w:bCs w:val="0"/>
                <w:i w:val="0"/>
                <w:color w:val="auto"/>
                <w:kern w:val="0"/>
                <w:sz w:val="30"/>
                <w:szCs w:val="30"/>
                <w:u w:val="none"/>
                <w:lang w:val="en-US" w:eastAsia="zh-CN" w:bidi="ar"/>
              </w:rPr>
              <w:t>文件名称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80" w:lineRule="exact"/>
              <w:jc w:val="center"/>
              <w:textAlignment w:val="center"/>
              <w:rPr>
                <w:rFonts w:hint="eastAsia" w:ascii="方正仿宋_GBK" w:hAnsi="方正仿宋_GBK" w:eastAsia="方正仿宋_GBK" w:cs="方正仿宋_GBK"/>
                <w:b w:val="0"/>
                <w:bCs/>
                <w:i w:val="0"/>
                <w:color w:val="000000"/>
                <w:kern w:val="2"/>
                <w:sz w:val="30"/>
                <w:szCs w:val="30"/>
                <w:highlight w:val="none"/>
                <w:u w:val="none"/>
                <w:lang w:val="en-US" w:eastAsia="zh-CN" w:bidi="ar-SA"/>
              </w:rPr>
            </w:pPr>
            <w:r>
              <w:rPr>
                <w:rFonts w:hint="eastAsia" w:ascii="方正仿宋_GBK" w:hAnsi="方正仿宋_GBK" w:eastAsia="方正仿宋_GBK" w:cs="方正仿宋_GBK"/>
                <w:b w:val="0"/>
                <w:bCs/>
                <w:i w:val="0"/>
                <w:color w:val="000000"/>
                <w:sz w:val="30"/>
                <w:szCs w:val="30"/>
                <w:highlight w:val="none"/>
                <w:u w:val="none"/>
                <w:lang w:eastAsia="zh-CN"/>
              </w:rPr>
              <w:t>1</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ind w:left="0" w:leftChars="0" w:right="0" w:rightChars="0" w:firstLine="0" w:firstLineChars="0"/>
              <w:jc w:val="center"/>
              <w:textAlignment w:val="center"/>
              <w:outlineLvl w:val="9"/>
              <w:rPr>
                <w:rFonts w:hint="eastAsia" w:ascii="方正仿宋_GBK" w:hAnsi="方正仿宋_GBK" w:eastAsia="方正仿宋_GBK" w:cs="方正仿宋_GBK"/>
                <w:color w:val="000000"/>
                <w:kern w:val="2"/>
                <w:sz w:val="30"/>
                <w:szCs w:val="30"/>
                <w:lang w:val="en-US" w:eastAsia="zh-CN" w:bidi="ar-SA"/>
              </w:rPr>
            </w:pPr>
            <w:r>
              <w:rPr>
                <w:rFonts w:hint="eastAsia" w:ascii="方正仿宋_GBK" w:hAnsi="方正仿宋_GBK" w:eastAsia="方正仿宋_GBK" w:cs="方正仿宋_GBK"/>
                <w:b w:val="0"/>
                <w:bCs/>
                <w:color w:val="000000"/>
                <w:sz w:val="30"/>
                <w:szCs w:val="30"/>
                <w:lang w:val="en-US" w:eastAsia="zh-CN" w:bidi="ar-SA"/>
              </w:rPr>
              <w:t>渝中医〔2013〕4号</w:t>
            </w:r>
          </w:p>
        </w:tc>
        <w:tc>
          <w:tcPr>
            <w:tcW w:w="527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leftChars="0" w:right="0" w:rightChars="0" w:firstLine="0" w:firstLineChars="0"/>
              <w:jc w:val="both"/>
              <w:textAlignment w:val="center"/>
              <w:outlineLvl w:val="9"/>
              <w:rPr>
                <w:rFonts w:hint="eastAsia" w:ascii="方正仿宋_GBK" w:hAnsi="方正仿宋_GBK" w:eastAsia="方正仿宋_GBK" w:cs="方正仿宋_GBK"/>
                <w:color w:val="000000"/>
                <w:kern w:val="2"/>
                <w:sz w:val="30"/>
                <w:szCs w:val="30"/>
                <w:lang w:val="en-US" w:eastAsia="zh-CN" w:bidi="ar-SA"/>
              </w:rPr>
            </w:pPr>
            <w:r>
              <w:rPr>
                <w:rFonts w:hint="eastAsia" w:ascii="方正仿宋_GBK" w:hAnsi="方正仿宋_GBK" w:eastAsia="方正仿宋_GBK" w:cs="方正仿宋_GBK"/>
                <w:b w:val="0"/>
                <w:color w:val="000000"/>
                <w:kern w:val="2"/>
                <w:sz w:val="30"/>
                <w:szCs w:val="30"/>
                <w:lang w:val="en-US" w:eastAsia="zh-CN" w:bidi="ar"/>
              </w:rPr>
              <w:t>重庆市卫生局</w:t>
            </w:r>
            <w:r>
              <w:rPr>
                <w:rFonts w:hint="eastAsia" w:ascii="方正仿宋_GBK" w:hAnsi="方正仿宋_GBK" w:eastAsia="方正仿宋_GBK" w:cs="方正仿宋_GBK"/>
                <w:b w:val="0"/>
                <w:bCs/>
                <w:color w:val="000000"/>
                <w:sz w:val="30"/>
                <w:szCs w:val="30"/>
                <w:lang w:val="en-US" w:eastAsia="zh-CN" w:bidi="ar-SA"/>
              </w:rPr>
              <w:t>关于印发中医药重点学科建设管理办法（试行）的通知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80" w:lineRule="exact"/>
              <w:jc w:val="center"/>
              <w:textAlignment w:val="center"/>
              <w:rPr>
                <w:rFonts w:hint="eastAsia" w:ascii="方正仿宋_GBK" w:hAnsi="方正仿宋_GBK" w:eastAsia="方正仿宋_GBK" w:cs="方正仿宋_GBK"/>
                <w:b w:val="0"/>
                <w:bCs/>
                <w:i w:val="0"/>
                <w:color w:val="000000"/>
                <w:kern w:val="2"/>
                <w:sz w:val="30"/>
                <w:szCs w:val="30"/>
                <w:highlight w:val="none"/>
                <w:u w:val="none"/>
                <w:lang w:val="en-US" w:eastAsia="zh-CN" w:bidi="ar-SA"/>
              </w:rPr>
            </w:pPr>
            <w:r>
              <w:rPr>
                <w:rFonts w:hint="eastAsia" w:ascii="方正仿宋_GBK" w:hAnsi="方正仿宋_GBK" w:eastAsia="方正仿宋_GBK" w:cs="方正仿宋_GBK"/>
                <w:b w:val="0"/>
                <w:bCs/>
                <w:i w:val="0"/>
                <w:color w:val="000000"/>
                <w:sz w:val="30"/>
                <w:szCs w:val="30"/>
                <w:highlight w:val="none"/>
                <w:u w:val="none"/>
                <w:lang w:eastAsia="zh-CN"/>
              </w:rPr>
              <w:t>2</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ind w:left="0" w:leftChars="0" w:right="0" w:rightChars="0" w:firstLine="0" w:firstLineChars="0"/>
              <w:jc w:val="center"/>
              <w:textAlignment w:val="center"/>
              <w:outlineLvl w:val="9"/>
              <w:rPr>
                <w:rFonts w:hint="eastAsia" w:ascii="方正仿宋_GBK" w:hAnsi="方正仿宋_GBK" w:eastAsia="方正仿宋_GBK" w:cs="方正仿宋_GBK"/>
                <w:b w:val="0"/>
                <w:bCs/>
                <w:color w:val="000000"/>
                <w:kern w:val="2"/>
                <w:sz w:val="30"/>
                <w:szCs w:val="30"/>
                <w:lang w:val="en-US" w:eastAsia="zh-CN" w:bidi="ar-SA"/>
              </w:rPr>
            </w:pPr>
            <w:r>
              <w:rPr>
                <w:rFonts w:hint="eastAsia" w:ascii="方正仿宋_GBK" w:hAnsi="方正仿宋_GBK" w:eastAsia="方正仿宋_GBK" w:cs="方正仿宋_GBK"/>
                <w:b w:val="0"/>
                <w:bCs/>
                <w:color w:val="000000"/>
                <w:sz w:val="30"/>
                <w:szCs w:val="30"/>
                <w:lang w:val="en-US" w:eastAsia="zh-CN" w:bidi="ar-SA"/>
              </w:rPr>
              <w:t>渝中医〔2013〕36号</w:t>
            </w:r>
          </w:p>
        </w:tc>
        <w:tc>
          <w:tcPr>
            <w:tcW w:w="527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ind w:left="0" w:leftChars="0" w:right="0" w:rightChars="0" w:firstLine="0" w:firstLineChars="0"/>
              <w:jc w:val="left"/>
              <w:textAlignment w:val="center"/>
              <w:outlineLvl w:val="9"/>
              <w:rPr>
                <w:rFonts w:hint="eastAsia" w:ascii="方正仿宋_GBK" w:hAnsi="方正仿宋_GBK" w:eastAsia="方正仿宋_GBK" w:cs="方正仿宋_GBK"/>
                <w:b w:val="0"/>
                <w:bCs/>
                <w:color w:val="000000"/>
                <w:kern w:val="2"/>
                <w:sz w:val="30"/>
                <w:szCs w:val="30"/>
                <w:lang w:eastAsia="zh-CN" w:bidi="ar-SA"/>
              </w:rPr>
            </w:pPr>
            <w:r>
              <w:rPr>
                <w:rFonts w:hint="eastAsia" w:ascii="方正仿宋_GBK" w:hAnsi="方正仿宋_GBK" w:eastAsia="方正仿宋_GBK" w:cs="方正仿宋_GBK"/>
                <w:b w:val="0"/>
                <w:bCs/>
                <w:color w:val="000000"/>
                <w:sz w:val="30"/>
                <w:szCs w:val="30"/>
                <w:lang w:eastAsia="zh-CN" w:bidi="ar-SA"/>
              </w:rPr>
              <w:t>重庆市卫生局关于印发《重庆市中医类别住院（全科）医师规范化培训实施办法（试行）》的通知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7"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80" w:lineRule="exact"/>
              <w:jc w:val="center"/>
              <w:textAlignment w:val="center"/>
              <w:rPr>
                <w:rFonts w:hint="eastAsia" w:ascii="方正仿宋_GBK" w:hAnsi="方正仿宋_GBK" w:eastAsia="方正仿宋_GBK" w:cs="方正仿宋_GBK"/>
                <w:b w:val="0"/>
                <w:bCs/>
                <w:i w:val="0"/>
                <w:color w:val="000000"/>
                <w:kern w:val="2"/>
                <w:sz w:val="30"/>
                <w:szCs w:val="30"/>
                <w:highlight w:val="none"/>
                <w:u w:val="none"/>
                <w:lang w:val="en-US" w:eastAsia="zh-CN" w:bidi="ar-SA"/>
              </w:rPr>
            </w:pPr>
            <w:r>
              <w:rPr>
                <w:rFonts w:hint="eastAsia" w:ascii="方正仿宋_GBK" w:hAnsi="方正仿宋_GBK" w:eastAsia="方正仿宋_GBK" w:cs="方正仿宋_GBK"/>
                <w:b w:val="0"/>
                <w:bCs/>
                <w:i w:val="0"/>
                <w:color w:val="000000"/>
                <w:sz w:val="30"/>
                <w:szCs w:val="30"/>
                <w:highlight w:val="none"/>
                <w:u w:val="none"/>
                <w:lang w:eastAsia="zh-CN"/>
              </w:rPr>
              <w:t>3</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ind w:left="0" w:leftChars="0" w:right="0" w:rightChars="0" w:firstLine="0" w:firstLineChars="0"/>
              <w:jc w:val="center"/>
              <w:textAlignment w:val="center"/>
              <w:outlineLvl w:val="9"/>
              <w:rPr>
                <w:rFonts w:hint="eastAsia" w:ascii="方正仿宋_GBK" w:hAnsi="方正仿宋_GBK" w:eastAsia="方正仿宋_GBK" w:cs="方正仿宋_GBK"/>
                <w:b w:val="0"/>
                <w:bCs/>
                <w:color w:val="000000"/>
                <w:kern w:val="2"/>
                <w:sz w:val="30"/>
                <w:szCs w:val="30"/>
                <w:lang w:val="en-US" w:eastAsia="zh-CN" w:bidi="ar-SA"/>
              </w:rPr>
            </w:pPr>
            <w:r>
              <w:rPr>
                <w:rFonts w:hint="eastAsia" w:ascii="方正仿宋_GBK" w:hAnsi="方正仿宋_GBK" w:eastAsia="方正仿宋_GBK" w:cs="方正仿宋_GBK"/>
                <w:b w:val="0"/>
                <w:bCs/>
                <w:color w:val="000000"/>
                <w:sz w:val="30"/>
                <w:szCs w:val="30"/>
                <w:lang w:val="en-US" w:eastAsia="zh-CN" w:bidi="ar-SA"/>
              </w:rPr>
              <w:t>渝卫疾控发〔2015〕26号</w:t>
            </w:r>
          </w:p>
        </w:tc>
        <w:tc>
          <w:tcPr>
            <w:tcW w:w="527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ind w:left="0" w:leftChars="0" w:right="0" w:rightChars="0" w:firstLine="0" w:firstLineChars="0"/>
              <w:jc w:val="left"/>
              <w:textAlignment w:val="center"/>
              <w:outlineLvl w:val="9"/>
              <w:rPr>
                <w:rFonts w:hint="eastAsia" w:ascii="方正仿宋_GBK" w:hAnsi="方正仿宋_GBK" w:eastAsia="方正仿宋_GBK" w:cs="方正仿宋_GBK"/>
                <w:b w:val="0"/>
                <w:bCs/>
                <w:color w:val="000000"/>
                <w:kern w:val="2"/>
                <w:sz w:val="30"/>
                <w:szCs w:val="30"/>
                <w:lang w:val="en-US" w:eastAsia="zh-CN" w:bidi="ar-SA"/>
              </w:rPr>
            </w:pPr>
            <w:r>
              <w:rPr>
                <w:rFonts w:hint="eastAsia" w:ascii="方正仿宋_GBK" w:hAnsi="方正仿宋_GBK" w:eastAsia="方正仿宋_GBK" w:cs="方正仿宋_GBK"/>
                <w:b w:val="0"/>
                <w:bCs/>
                <w:color w:val="000000"/>
                <w:sz w:val="30"/>
                <w:szCs w:val="30"/>
                <w:lang w:val="zh-CN" w:eastAsia="zh-CN" w:bidi="ar-SA"/>
              </w:rPr>
              <w:t>重庆市卫生和计划生育委员会 重庆市财政局关于印发《重庆市预防接种异常反应补偿办法（试行）》的通知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2"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80" w:lineRule="exact"/>
              <w:jc w:val="center"/>
              <w:textAlignment w:val="center"/>
              <w:rPr>
                <w:rFonts w:hint="eastAsia" w:ascii="方正仿宋_GBK" w:hAnsi="方正仿宋_GBK" w:eastAsia="方正仿宋_GBK" w:cs="方正仿宋_GBK"/>
                <w:b w:val="0"/>
                <w:bCs/>
                <w:i w:val="0"/>
                <w:color w:val="000000"/>
                <w:sz w:val="30"/>
                <w:szCs w:val="30"/>
                <w:highlight w:val="none"/>
                <w:u w:val="none"/>
                <w:lang w:eastAsia="zh-CN"/>
              </w:rPr>
            </w:pPr>
            <w:r>
              <w:rPr>
                <w:rFonts w:hint="eastAsia" w:ascii="方正仿宋_GBK" w:hAnsi="方正仿宋_GBK" w:eastAsia="方正仿宋_GBK" w:cs="方正仿宋_GBK"/>
                <w:b w:val="0"/>
                <w:bCs/>
                <w:i w:val="0"/>
                <w:color w:val="000000"/>
                <w:sz w:val="30"/>
                <w:szCs w:val="30"/>
                <w:highlight w:val="none"/>
                <w:u w:val="none"/>
                <w:lang w:eastAsia="zh-CN"/>
              </w:rPr>
              <w:t>4</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ind w:left="0" w:leftChars="0" w:right="0" w:rightChars="0" w:firstLine="0" w:firstLineChars="0"/>
              <w:jc w:val="center"/>
              <w:textAlignment w:val="center"/>
              <w:outlineLvl w:val="9"/>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b w:val="0"/>
                <w:bCs/>
                <w:color w:val="000000"/>
                <w:sz w:val="30"/>
                <w:szCs w:val="30"/>
                <w:lang w:val="en-US" w:eastAsia="zh-CN" w:bidi="ar-SA"/>
              </w:rPr>
              <w:t>渝卫医发〔2015〕83号</w:t>
            </w:r>
          </w:p>
        </w:tc>
        <w:tc>
          <w:tcPr>
            <w:tcW w:w="527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b w:val="0"/>
                <w:bCs/>
                <w:color w:val="000000"/>
                <w:sz w:val="30"/>
                <w:szCs w:val="30"/>
                <w:lang w:val="en-US" w:eastAsia="zh-CN" w:bidi="ar-SA"/>
              </w:rPr>
              <w:t>重庆市卫生和计划生育委员会关于印发重庆市医师多点执业管理办法的通知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7"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80" w:lineRule="exact"/>
              <w:jc w:val="center"/>
              <w:textAlignment w:val="center"/>
              <w:rPr>
                <w:rFonts w:hint="eastAsia" w:ascii="方正仿宋_GBK" w:hAnsi="方正仿宋_GBK" w:eastAsia="方正仿宋_GBK" w:cs="方正仿宋_GBK"/>
                <w:b w:val="0"/>
                <w:bCs/>
                <w:i w:val="0"/>
                <w:color w:val="000000"/>
                <w:kern w:val="2"/>
                <w:sz w:val="30"/>
                <w:szCs w:val="30"/>
                <w:highlight w:val="none"/>
                <w:u w:val="none"/>
                <w:lang w:val="en-US" w:eastAsia="zh-CN" w:bidi="ar-SA"/>
              </w:rPr>
            </w:pPr>
            <w:r>
              <w:rPr>
                <w:rFonts w:hint="eastAsia" w:ascii="方正仿宋_GBK" w:hAnsi="方正仿宋_GBK" w:eastAsia="方正仿宋_GBK" w:cs="方正仿宋_GBK"/>
                <w:b w:val="0"/>
                <w:bCs/>
                <w:i w:val="0"/>
                <w:color w:val="000000"/>
                <w:sz w:val="30"/>
                <w:szCs w:val="30"/>
                <w:highlight w:val="none"/>
                <w:u w:val="none"/>
                <w:lang w:eastAsia="zh-CN"/>
              </w:rPr>
              <w:t>5</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ind w:left="0" w:leftChars="0" w:right="0" w:rightChars="0" w:firstLine="0" w:firstLineChars="0"/>
              <w:jc w:val="center"/>
              <w:textAlignment w:val="center"/>
              <w:outlineLvl w:val="9"/>
              <w:rPr>
                <w:rFonts w:hint="eastAsia" w:ascii="方正仿宋_GBK" w:hAnsi="方正仿宋_GBK" w:eastAsia="方正仿宋_GBK" w:cs="方正仿宋_GBK"/>
                <w:b w:val="0"/>
                <w:bCs/>
                <w:i w:val="0"/>
                <w:color w:val="000000"/>
                <w:kern w:val="2"/>
                <w:sz w:val="30"/>
                <w:szCs w:val="30"/>
                <w:highlight w:val="none"/>
                <w:u w:val="none"/>
                <w:lang w:val="en-US" w:eastAsia="zh-CN" w:bidi="ar-SA"/>
              </w:rPr>
            </w:pPr>
            <w:r>
              <w:rPr>
                <w:rFonts w:hint="eastAsia" w:ascii="方正仿宋_GBK" w:hAnsi="方正仿宋_GBK" w:eastAsia="方正仿宋_GBK" w:cs="方正仿宋_GBK"/>
                <w:b w:val="0"/>
                <w:bCs/>
                <w:i w:val="0"/>
                <w:color w:val="000000"/>
                <w:sz w:val="30"/>
                <w:szCs w:val="30"/>
                <w:highlight w:val="none"/>
                <w:u w:val="none"/>
                <w:lang w:val="en-US" w:eastAsia="zh-CN" w:bidi="ar-SA"/>
              </w:rPr>
              <w:t>渝卫指导发〔2016〕30号</w:t>
            </w:r>
          </w:p>
        </w:tc>
        <w:tc>
          <w:tcPr>
            <w:tcW w:w="527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ind w:left="0" w:leftChars="0" w:right="0" w:rightChars="0" w:firstLine="0" w:firstLineChars="0"/>
              <w:jc w:val="left"/>
              <w:textAlignment w:val="center"/>
              <w:outlineLvl w:val="9"/>
              <w:rPr>
                <w:rFonts w:hint="eastAsia" w:ascii="方正仿宋_GBK" w:hAnsi="方正仿宋_GBK" w:eastAsia="方正仿宋_GBK" w:cs="方正仿宋_GBK"/>
                <w:b w:val="0"/>
                <w:bCs/>
                <w:i w:val="0"/>
                <w:color w:val="000000"/>
                <w:kern w:val="2"/>
                <w:sz w:val="30"/>
                <w:szCs w:val="30"/>
                <w:highlight w:val="none"/>
                <w:u w:val="none"/>
                <w:lang w:val="en-US" w:eastAsia="zh-CN" w:bidi="ar-SA"/>
              </w:rPr>
            </w:pPr>
            <w:r>
              <w:rPr>
                <w:rFonts w:hint="eastAsia" w:ascii="方正仿宋_GBK" w:hAnsi="方正仿宋_GBK" w:eastAsia="方正仿宋_GBK" w:cs="方正仿宋_GBK"/>
                <w:b w:val="0"/>
                <w:bCs/>
                <w:color w:val="000000"/>
                <w:sz w:val="30"/>
                <w:szCs w:val="30"/>
                <w:lang w:val="en-US" w:eastAsia="zh-CN" w:bidi="ar-SA"/>
              </w:rPr>
              <w:t>重庆市卫生和计划生育委员会 重庆市人力资源和社会保障局关于请婚假产假护理假有关规定的通知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80" w:lineRule="exact"/>
              <w:jc w:val="center"/>
              <w:textAlignment w:val="center"/>
              <w:rPr>
                <w:rFonts w:hint="eastAsia" w:ascii="方正仿宋_GBK" w:hAnsi="方正仿宋_GBK" w:eastAsia="方正仿宋_GBK" w:cs="方正仿宋_GBK"/>
                <w:b w:val="0"/>
                <w:bCs/>
                <w:i w:val="0"/>
                <w:color w:val="000000"/>
                <w:kern w:val="2"/>
                <w:sz w:val="30"/>
                <w:szCs w:val="30"/>
                <w:highlight w:val="none"/>
                <w:u w:val="none"/>
                <w:lang w:val="en-US" w:eastAsia="zh-CN" w:bidi="ar-SA"/>
              </w:rPr>
            </w:pPr>
            <w:r>
              <w:rPr>
                <w:rFonts w:hint="eastAsia" w:ascii="方正仿宋_GBK" w:hAnsi="方正仿宋_GBK" w:eastAsia="方正仿宋_GBK" w:cs="方正仿宋_GBK"/>
                <w:b w:val="0"/>
                <w:bCs/>
                <w:i w:val="0"/>
                <w:color w:val="000000"/>
                <w:sz w:val="30"/>
                <w:szCs w:val="30"/>
                <w:highlight w:val="none"/>
                <w:u w:val="none"/>
                <w:lang w:eastAsia="zh-CN"/>
              </w:rPr>
              <w:t>6</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b w:val="0"/>
                <w:bCs/>
                <w:i w:val="0"/>
                <w:color w:val="000000"/>
                <w:kern w:val="2"/>
                <w:sz w:val="30"/>
                <w:szCs w:val="30"/>
                <w:highlight w:val="none"/>
                <w:u w:val="none"/>
                <w:lang w:val="en-US" w:eastAsia="zh-CN" w:bidi="ar-SA"/>
              </w:rPr>
            </w:pPr>
            <w:r>
              <w:rPr>
                <w:rFonts w:hint="eastAsia" w:ascii="方正仿宋_GBK" w:hAnsi="方正仿宋_GBK" w:eastAsia="方正仿宋_GBK" w:cs="方正仿宋_GBK"/>
                <w:b w:val="0"/>
                <w:bCs/>
                <w:color w:val="000000"/>
                <w:sz w:val="30"/>
                <w:szCs w:val="30"/>
                <w:lang w:val="en-US" w:eastAsia="zh-CN" w:bidi="ar-SA"/>
              </w:rPr>
              <w:t>渝卫发〔2017〕22号</w:t>
            </w:r>
          </w:p>
        </w:tc>
        <w:tc>
          <w:tcPr>
            <w:tcW w:w="527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bCs/>
                <w:i w:val="0"/>
                <w:color w:val="000000"/>
                <w:kern w:val="2"/>
                <w:sz w:val="30"/>
                <w:szCs w:val="30"/>
                <w:highlight w:val="none"/>
                <w:u w:val="none"/>
                <w:lang w:val="en-US" w:eastAsia="zh-CN" w:bidi="ar-SA"/>
              </w:rPr>
            </w:pPr>
            <w:r>
              <w:rPr>
                <w:rFonts w:hint="eastAsia" w:ascii="方正仿宋_GBK" w:hAnsi="方正仿宋_GBK" w:eastAsia="方正仿宋_GBK" w:cs="方正仿宋_GBK"/>
                <w:b w:val="0"/>
                <w:bCs/>
                <w:color w:val="000000"/>
                <w:sz w:val="30"/>
                <w:szCs w:val="30"/>
                <w:lang w:val="en-US" w:eastAsia="zh-CN" w:bidi="ar-SA"/>
              </w:rPr>
              <w:t>重庆市卫生和计划生育委员会关于印发重庆市病残儿医学鉴定管理办法的通知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7"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80" w:lineRule="exact"/>
              <w:jc w:val="center"/>
              <w:textAlignment w:val="center"/>
              <w:rPr>
                <w:rFonts w:hint="eastAsia" w:ascii="方正仿宋_GBK" w:hAnsi="方正仿宋_GBK" w:eastAsia="方正仿宋_GBK" w:cs="方正仿宋_GBK"/>
                <w:b w:val="0"/>
                <w:bCs/>
                <w:i w:val="0"/>
                <w:color w:val="000000"/>
                <w:sz w:val="30"/>
                <w:szCs w:val="30"/>
                <w:highlight w:val="none"/>
                <w:u w:val="none"/>
                <w:lang w:val="en-US" w:eastAsia="zh-CN"/>
              </w:rPr>
            </w:pPr>
            <w:r>
              <w:rPr>
                <w:rFonts w:hint="eastAsia" w:ascii="方正仿宋_GBK" w:hAnsi="方正仿宋_GBK" w:eastAsia="方正仿宋_GBK" w:cs="方正仿宋_GBK"/>
                <w:b w:val="0"/>
                <w:bCs/>
                <w:i w:val="0"/>
                <w:color w:val="000000"/>
                <w:sz w:val="30"/>
                <w:szCs w:val="30"/>
                <w:highlight w:val="none"/>
                <w:u w:val="none"/>
                <w:lang w:eastAsia="zh-CN"/>
              </w:rPr>
              <w:t>7</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b w:val="0"/>
                <w:bCs/>
                <w:color w:val="000000"/>
                <w:kern w:val="2"/>
                <w:sz w:val="30"/>
                <w:szCs w:val="30"/>
                <w:lang w:val="en-US" w:eastAsia="zh-CN" w:bidi="ar-SA"/>
              </w:rPr>
            </w:pPr>
            <w:r>
              <w:rPr>
                <w:rFonts w:hint="eastAsia" w:ascii="方正仿宋_GBK" w:hAnsi="方正仿宋_GBK" w:eastAsia="方正仿宋_GBK" w:cs="方正仿宋_GBK"/>
                <w:b w:val="0"/>
                <w:bCs/>
                <w:color w:val="000000"/>
                <w:sz w:val="30"/>
                <w:szCs w:val="30"/>
                <w:lang w:val="en-US" w:eastAsia="zh-CN" w:bidi="ar-SA"/>
              </w:rPr>
              <w:t>渝卫发〔2017〕59号</w:t>
            </w:r>
          </w:p>
        </w:tc>
        <w:tc>
          <w:tcPr>
            <w:tcW w:w="527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bCs/>
                <w:color w:val="000000"/>
                <w:kern w:val="2"/>
                <w:sz w:val="30"/>
                <w:szCs w:val="30"/>
                <w:lang w:val="en-US" w:eastAsia="zh-CN" w:bidi="ar-SA"/>
              </w:rPr>
            </w:pPr>
            <w:r>
              <w:rPr>
                <w:rFonts w:hint="eastAsia" w:ascii="方正仿宋_GBK" w:hAnsi="方正仿宋_GBK" w:eastAsia="方正仿宋_GBK" w:cs="方正仿宋_GBK"/>
                <w:b w:val="0"/>
                <w:bCs/>
                <w:i w:val="0"/>
                <w:color w:val="000000"/>
                <w:sz w:val="30"/>
                <w:szCs w:val="30"/>
                <w:highlight w:val="none"/>
                <w:u w:val="none"/>
              </w:rPr>
              <w:t>重庆市卫生和计划生育委员会 重庆市人力资源和社会保障局 重庆市民政局 重庆市扶贫开发办公室 重庆市红十字会关于印发重庆市农村贫困人口大病专项救治工作实施方案的通知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0"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80" w:lineRule="exact"/>
              <w:jc w:val="center"/>
              <w:textAlignment w:val="center"/>
              <w:rPr>
                <w:rFonts w:hint="eastAsia" w:ascii="方正仿宋_GBK" w:hAnsi="方正仿宋_GBK" w:eastAsia="方正仿宋_GBK" w:cs="方正仿宋_GBK"/>
                <w:b w:val="0"/>
                <w:bCs/>
                <w:i w:val="0"/>
                <w:color w:val="000000"/>
                <w:sz w:val="30"/>
                <w:szCs w:val="30"/>
                <w:highlight w:val="none"/>
                <w:u w:val="none"/>
                <w:lang w:eastAsia="zh-CN"/>
              </w:rPr>
            </w:pPr>
            <w:r>
              <w:rPr>
                <w:rFonts w:hint="eastAsia" w:ascii="方正仿宋_GBK" w:hAnsi="方正仿宋_GBK" w:eastAsia="方正仿宋_GBK" w:cs="方正仿宋_GBK"/>
                <w:b w:val="0"/>
                <w:bCs/>
                <w:i w:val="0"/>
                <w:color w:val="000000"/>
                <w:sz w:val="30"/>
                <w:szCs w:val="30"/>
                <w:highlight w:val="none"/>
                <w:u w:val="none"/>
                <w:lang w:eastAsia="zh-CN"/>
              </w:rPr>
              <w:t>8</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b w:val="0"/>
                <w:bCs/>
                <w:color w:val="000000"/>
                <w:sz w:val="30"/>
                <w:szCs w:val="30"/>
              </w:rPr>
            </w:pPr>
            <w:r>
              <w:rPr>
                <w:rFonts w:hint="eastAsia" w:ascii="方正仿宋_GBK" w:hAnsi="方正仿宋_GBK" w:eastAsia="方正仿宋_GBK" w:cs="方正仿宋_GBK"/>
                <w:b w:val="0"/>
                <w:bCs/>
                <w:color w:val="000000"/>
                <w:sz w:val="30"/>
                <w:szCs w:val="30"/>
                <w:lang w:val="en-US" w:eastAsia="zh-CN" w:bidi="ar-SA"/>
              </w:rPr>
              <w:t>渝卫发〔2017〕88号</w:t>
            </w:r>
          </w:p>
        </w:tc>
        <w:tc>
          <w:tcPr>
            <w:tcW w:w="527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30"/>
                <w:szCs w:val="30"/>
                <w:u w:val="none"/>
                <w:lang w:val="en-US" w:eastAsia="zh-CN" w:bidi="ar"/>
              </w:rPr>
            </w:pPr>
            <w:r>
              <w:rPr>
                <w:rFonts w:hint="eastAsia" w:ascii="方正仿宋_GBK" w:hAnsi="方正仿宋_GBK" w:eastAsia="方正仿宋_GBK" w:cs="方正仿宋_GBK"/>
                <w:b w:val="0"/>
                <w:color w:val="000000"/>
                <w:kern w:val="2"/>
                <w:sz w:val="30"/>
                <w:szCs w:val="30"/>
                <w:lang w:val="en-US" w:eastAsia="zh-CN" w:bidi="ar"/>
              </w:rPr>
              <w:t>重庆市卫生和计划生育委员会</w:t>
            </w:r>
            <w:r>
              <w:rPr>
                <w:rFonts w:hint="eastAsia" w:ascii="方正仿宋_GBK" w:hAnsi="方正仿宋_GBK" w:eastAsia="方正仿宋_GBK" w:cs="方正仿宋_GBK"/>
                <w:b w:val="0"/>
                <w:bCs/>
                <w:color w:val="000000"/>
                <w:sz w:val="30"/>
                <w:szCs w:val="30"/>
                <w:lang w:val="en-US" w:eastAsia="zh-CN" w:bidi="ar-SA"/>
              </w:rPr>
              <w:t>关于做好首批非医保药品联合议价采购工作的通知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7"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80" w:lineRule="exact"/>
              <w:jc w:val="center"/>
              <w:textAlignment w:val="center"/>
              <w:rPr>
                <w:rFonts w:hint="eastAsia" w:ascii="方正仿宋_GBK" w:hAnsi="方正仿宋_GBK" w:eastAsia="方正仿宋_GBK" w:cs="方正仿宋_GBK"/>
                <w:b w:val="0"/>
                <w:bCs/>
                <w:i w:val="0"/>
                <w:color w:val="000000"/>
                <w:sz w:val="30"/>
                <w:szCs w:val="30"/>
                <w:highlight w:val="none"/>
                <w:u w:val="none"/>
                <w:lang w:val="en-US" w:eastAsia="zh-CN"/>
              </w:rPr>
            </w:pPr>
            <w:r>
              <w:rPr>
                <w:rFonts w:hint="eastAsia" w:ascii="方正仿宋_GBK" w:hAnsi="方正仿宋_GBK" w:eastAsia="方正仿宋_GBK" w:cs="方正仿宋_GBK"/>
                <w:b w:val="0"/>
                <w:bCs/>
                <w:i w:val="0"/>
                <w:color w:val="000000"/>
                <w:sz w:val="30"/>
                <w:szCs w:val="30"/>
                <w:highlight w:val="none"/>
                <w:u w:val="none"/>
                <w:lang w:eastAsia="zh-CN"/>
              </w:rPr>
              <w:t>9</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color w:val="000000"/>
                <w:kern w:val="2"/>
                <w:sz w:val="30"/>
                <w:szCs w:val="30"/>
                <w:lang w:val="en-US" w:eastAsia="zh-CN" w:bidi="ar"/>
              </w:rPr>
            </w:pPr>
            <w:r>
              <w:rPr>
                <w:rFonts w:hint="eastAsia" w:ascii="方正仿宋_GBK" w:hAnsi="方正仿宋_GBK" w:eastAsia="方正仿宋_GBK" w:cs="方正仿宋_GBK"/>
                <w:b w:val="0"/>
                <w:bCs/>
                <w:i w:val="0"/>
                <w:color w:val="000000"/>
                <w:sz w:val="30"/>
                <w:szCs w:val="30"/>
                <w:highlight w:val="none"/>
                <w:u w:val="none"/>
                <w:lang w:val="en-US" w:eastAsia="zh-CN" w:bidi="ar-SA"/>
              </w:rPr>
              <w:t>渝卫发〔2018〕16号</w:t>
            </w:r>
          </w:p>
        </w:tc>
        <w:tc>
          <w:tcPr>
            <w:tcW w:w="527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right="0" w:rightChars="0" w:firstLine="0" w:firstLineChars="0"/>
              <w:jc w:val="left"/>
              <w:textAlignment w:val="center"/>
              <w:outlineLvl w:val="9"/>
              <w:rPr>
                <w:rFonts w:hint="eastAsia" w:ascii="方正仿宋_GBK" w:hAnsi="方正仿宋_GBK" w:eastAsia="方正仿宋_GBK" w:cs="方正仿宋_GBK"/>
                <w:color w:val="000000"/>
                <w:kern w:val="0"/>
                <w:sz w:val="30"/>
                <w:szCs w:val="30"/>
                <w:lang w:val="en-US" w:eastAsia="zh-CN" w:bidi="ar"/>
              </w:rPr>
            </w:pPr>
            <w:r>
              <w:rPr>
                <w:rFonts w:hint="eastAsia" w:ascii="方正仿宋_GBK" w:hAnsi="方正仿宋_GBK" w:eastAsia="方正仿宋_GBK" w:cs="方正仿宋_GBK"/>
                <w:b w:val="0"/>
                <w:bCs/>
                <w:color w:val="000000"/>
                <w:sz w:val="30"/>
                <w:szCs w:val="30"/>
                <w:lang w:val="en-US" w:eastAsia="zh-CN" w:bidi="ar-SA"/>
              </w:rPr>
              <w:t>重庆市卫生和计划生育委员会等十二部门《关于印发健康老龄化规划（2018</w:t>
            </w:r>
            <w:r>
              <w:rPr>
                <w:rFonts w:hint="eastAsia" w:ascii="方正仿宋_GBK" w:hAnsi="方正仿宋_GBK" w:eastAsia="方正仿宋_GBK" w:cs="方正仿宋_GBK"/>
                <w:b w:val="0"/>
                <w:bCs/>
                <w:color w:val="000000"/>
                <w:sz w:val="30"/>
                <w:szCs w:val="30"/>
                <w:lang w:eastAsia="zh-CN" w:bidi="ar-SA"/>
              </w:rPr>
              <w:t>—</w:t>
            </w:r>
            <w:r>
              <w:rPr>
                <w:rFonts w:hint="eastAsia" w:ascii="方正仿宋_GBK" w:hAnsi="方正仿宋_GBK" w:eastAsia="方正仿宋_GBK" w:cs="方正仿宋_GBK"/>
                <w:b w:val="0"/>
                <w:bCs/>
                <w:color w:val="000000"/>
                <w:sz w:val="30"/>
                <w:szCs w:val="30"/>
                <w:lang w:val="en-US" w:eastAsia="zh-CN" w:bidi="ar-SA"/>
              </w:rPr>
              <w:t>2020年）的通知》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7"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80" w:lineRule="exact"/>
              <w:jc w:val="center"/>
              <w:textAlignment w:val="center"/>
              <w:rPr>
                <w:rFonts w:hint="eastAsia" w:ascii="方正仿宋_GBK" w:hAnsi="方正仿宋_GBK" w:eastAsia="方正仿宋_GBK" w:cs="方正仿宋_GBK"/>
                <w:b w:val="0"/>
                <w:bCs/>
                <w:i w:val="0"/>
                <w:color w:val="000000"/>
                <w:sz w:val="30"/>
                <w:szCs w:val="30"/>
                <w:highlight w:val="none"/>
                <w:u w:val="none"/>
                <w:lang w:val="en-US" w:eastAsia="zh-CN"/>
              </w:rPr>
            </w:pPr>
            <w:r>
              <w:rPr>
                <w:rFonts w:hint="eastAsia" w:ascii="方正仿宋_GBK" w:hAnsi="方正仿宋_GBK" w:eastAsia="方正仿宋_GBK" w:cs="方正仿宋_GBK"/>
                <w:b w:val="0"/>
                <w:bCs/>
                <w:i w:val="0"/>
                <w:color w:val="000000"/>
                <w:sz w:val="30"/>
                <w:szCs w:val="30"/>
                <w:highlight w:val="none"/>
                <w:u w:val="none"/>
                <w:lang w:val="en-US" w:eastAsia="zh-CN"/>
              </w:rPr>
              <w:t>1</w:t>
            </w:r>
            <w:r>
              <w:rPr>
                <w:rFonts w:hint="eastAsia" w:ascii="方正仿宋_GBK" w:hAnsi="方正仿宋_GBK" w:eastAsia="方正仿宋_GBK" w:cs="方正仿宋_GBK"/>
                <w:b w:val="0"/>
                <w:bCs/>
                <w:i w:val="0"/>
                <w:color w:val="000000"/>
                <w:sz w:val="30"/>
                <w:szCs w:val="30"/>
                <w:highlight w:val="none"/>
                <w:u w:val="none"/>
                <w:lang w:eastAsia="zh-CN"/>
              </w:rPr>
              <w:t>0</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color w:val="000000"/>
                <w:kern w:val="2"/>
                <w:sz w:val="30"/>
                <w:szCs w:val="30"/>
                <w:lang w:val="en-US" w:eastAsia="zh-CN" w:bidi="ar"/>
              </w:rPr>
            </w:pPr>
            <w:r>
              <w:rPr>
                <w:rFonts w:hint="eastAsia" w:ascii="方正仿宋_GBK" w:hAnsi="方正仿宋_GBK" w:eastAsia="方正仿宋_GBK" w:cs="方正仿宋_GBK"/>
                <w:b w:val="0"/>
                <w:bCs/>
                <w:color w:val="000000"/>
                <w:sz w:val="30"/>
                <w:szCs w:val="30"/>
                <w:lang w:val="en-US" w:eastAsia="zh-CN" w:bidi="ar-SA"/>
              </w:rPr>
              <w:t>渝卫发〔2018〕74号</w:t>
            </w:r>
          </w:p>
        </w:tc>
        <w:tc>
          <w:tcPr>
            <w:tcW w:w="527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right="0" w:rightChars="0" w:firstLine="0" w:firstLineChars="0"/>
              <w:jc w:val="left"/>
              <w:textAlignment w:val="center"/>
              <w:outlineLvl w:val="9"/>
              <w:rPr>
                <w:rFonts w:hint="eastAsia" w:ascii="方正仿宋_GBK" w:hAnsi="方正仿宋_GBK" w:eastAsia="方正仿宋_GBK" w:cs="方正仿宋_GBK"/>
                <w:color w:val="000000"/>
                <w:kern w:val="0"/>
                <w:sz w:val="30"/>
                <w:szCs w:val="30"/>
                <w:lang w:val="en-US" w:eastAsia="zh-CN" w:bidi="ar"/>
              </w:rPr>
            </w:pPr>
            <w:r>
              <w:rPr>
                <w:rFonts w:hint="eastAsia" w:ascii="方正仿宋_GBK" w:hAnsi="方正仿宋_GBK" w:eastAsia="方正仿宋_GBK" w:cs="方正仿宋_GBK"/>
                <w:b w:val="0"/>
                <w:bCs/>
                <w:color w:val="000000"/>
                <w:sz w:val="30"/>
                <w:szCs w:val="30"/>
                <w:lang w:val="en-US" w:eastAsia="zh-CN" w:bidi="ar-SA"/>
              </w:rPr>
              <w:t>重庆市卫生健康委员会关于印发重庆市出生缺陷（遗传代谢病）救助项目实施方案的通知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7"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80" w:lineRule="exact"/>
              <w:jc w:val="center"/>
              <w:textAlignment w:val="center"/>
              <w:rPr>
                <w:rFonts w:hint="eastAsia" w:ascii="方正仿宋_GBK" w:hAnsi="方正仿宋_GBK" w:eastAsia="方正仿宋_GBK" w:cs="方正仿宋_GBK"/>
                <w:b w:val="0"/>
                <w:bCs/>
                <w:i w:val="0"/>
                <w:color w:val="000000"/>
                <w:sz w:val="30"/>
                <w:szCs w:val="30"/>
                <w:highlight w:val="none"/>
                <w:u w:val="none"/>
                <w:lang w:val="en-US" w:eastAsia="zh-CN"/>
              </w:rPr>
            </w:pPr>
            <w:r>
              <w:rPr>
                <w:rFonts w:hint="eastAsia" w:ascii="方正仿宋_GBK" w:hAnsi="方正仿宋_GBK" w:eastAsia="方正仿宋_GBK" w:cs="方正仿宋_GBK"/>
                <w:b w:val="0"/>
                <w:bCs/>
                <w:i w:val="0"/>
                <w:color w:val="000000"/>
                <w:sz w:val="30"/>
                <w:szCs w:val="30"/>
                <w:highlight w:val="none"/>
                <w:u w:val="none"/>
                <w:lang w:val="en-US" w:eastAsia="zh-CN"/>
              </w:rPr>
              <w:t>1</w:t>
            </w:r>
            <w:r>
              <w:rPr>
                <w:rFonts w:hint="eastAsia" w:ascii="方正仿宋_GBK" w:hAnsi="方正仿宋_GBK" w:eastAsia="方正仿宋_GBK" w:cs="方正仿宋_GBK"/>
                <w:b w:val="0"/>
                <w:bCs/>
                <w:i w:val="0"/>
                <w:color w:val="000000"/>
                <w:sz w:val="30"/>
                <w:szCs w:val="30"/>
                <w:highlight w:val="none"/>
                <w:u w:val="none"/>
                <w:lang w:eastAsia="zh-CN"/>
              </w:rPr>
              <w:t>1</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color w:val="000000"/>
                <w:kern w:val="2"/>
                <w:sz w:val="30"/>
                <w:szCs w:val="30"/>
                <w:lang w:val="en-US" w:eastAsia="zh-CN" w:bidi="ar"/>
              </w:rPr>
            </w:pPr>
            <w:r>
              <w:rPr>
                <w:rFonts w:hint="eastAsia" w:ascii="方正仿宋_GBK" w:hAnsi="方正仿宋_GBK" w:eastAsia="方正仿宋_GBK" w:cs="方正仿宋_GBK"/>
                <w:b w:val="0"/>
                <w:bCs/>
                <w:i w:val="0"/>
                <w:color w:val="000000"/>
                <w:sz w:val="30"/>
                <w:szCs w:val="30"/>
                <w:highlight w:val="none"/>
                <w:u w:val="none"/>
              </w:rPr>
              <w:t>渝卫发〔2018〕84号</w:t>
            </w:r>
          </w:p>
        </w:tc>
        <w:tc>
          <w:tcPr>
            <w:tcW w:w="527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right="0" w:rightChars="0" w:firstLine="0" w:firstLineChars="0"/>
              <w:jc w:val="left"/>
              <w:textAlignment w:val="center"/>
              <w:outlineLvl w:val="9"/>
              <w:rPr>
                <w:rFonts w:hint="eastAsia" w:ascii="方正仿宋_GBK" w:hAnsi="方正仿宋_GBK" w:eastAsia="方正仿宋_GBK" w:cs="方正仿宋_GBK"/>
                <w:color w:val="000000"/>
                <w:kern w:val="0"/>
                <w:sz w:val="30"/>
                <w:szCs w:val="30"/>
                <w:lang w:val="en-US" w:eastAsia="zh-CN" w:bidi="ar"/>
              </w:rPr>
            </w:pPr>
            <w:r>
              <w:rPr>
                <w:rFonts w:hint="eastAsia" w:ascii="方正仿宋_GBK" w:hAnsi="方正仿宋_GBK" w:eastAsia="方正仿宋_GBK" w:cs="方正仿宋_GBK"/>
                <w:b w:val="0"/>
                <w:bCs/>
                <w:color w:val="000000"/>
                <w:sz w:val="30"/>
                <w:szCs w:val="30"/>
                <w:lang w:val="en-US" w:eastAsia="zh-CN" w:bidi="ar-SA"/>
              </w:rPr>
              <w:t>重庆市卫生健康委员会关于印发重庆市医疗联合体建设规划（2018—2020年）的通知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7"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80" w:lineRule="exact"/>
              <w:jc w:val="center"/>
              <w:textAlignment w:val="center"/>
              <w:rPr>
                <w:rFonts w:hint="eastAsia" w:ascii="方正仿宋_GBK" w:hAnsi="方正仿宋_GBK" w:eastAsia="方正仿宋_GBK" w:cs="方正仿宋_GBK"/>
                <w:b w:val="0"/>
                <w:bCs/>
                <w:i w:val="0"/>
                <w:color w:val="000000"/>
                <w:sz w:val="30"/>
                <w:szCs w:val="30"/>
                <w:highlight w:val="none"/>
                <w:u w:val="none"/>
                <w:lang w:val="en-US" w:eastAsia="zh-CN"/>
              </w:rPr>
            </w:pPr>
            <w:r>
              <w:rPr>
                <w:rFonts w:hint="eastAsia" w:ascii="方正仿宋_GBK" w:hAnsi="方正仿宋_GBK" w:eastAsia="方正仿宋_GBK" w:cs="方正仿宋_GBK"/>
                <w:b w:val="0"/>
                <w:bCs/>
                <w:i w:val="0"/>
                <w:color w:val="000000"/>
                <w:sz w:val="30"/>
                <w:szCs w:val="30"/>
                <w:highlight w:val="none"/>
                <w:u w:val="none"/>
                <w:lang w:eastAsia="zh-CN"/>
              </w:rPr>
              <w:t>12</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color w:val="000000"/>
                <w:kern w:val="2"/>
                <w:sz w:val="30"/>
                <w:szCs w:val="30"/>
                <w:lang w:val="en-US" w:eastAsia="zh-CN" w:bidi="ar"/>
              </w:rPr>
            </w:pPr>
            <w:r>
              <w:rPr>
                <w:rFonts w:hint="eastAsia" w:ascii="方正仿宋_GBK" w:hAnsi="方正仿宋_GBK" w:eastAsia="方正仿宋_GBK" w:cs="方正仿宋_GBK"/>
                <w:b w:val="0"/>
                <w:bCs/>
                <w:color w:val="000000"/>
                <w:sz w:val="30"/>
                <w:szCs w:val="30"/>
                <w:lang w:val="zh-CN" w:eastAsia="zh-CN" w:bidi="ar-SA"/>
              </w:rPr>
              <w:t>渝卫发〔</w:t>
            </w:r>
            <w:r>
              <w:rPr>
                <w:rFonts w:hint="eastAsia" w:ascii="方正仿宋_GBK" w:hAnsi="方正仿宋_GBK" w:eastAsia="方正仿宋_GBK" w:cs="方正仿宋_GBK"/>
                <w:b w:val="0"/>
                <w:bCs/>
                <w:color w:val="000000"/>
                <w:sz w:val="30"/>
                <w:szCs w:val="30"/>
                <w:lang w:val="en-US" w:eastAsia="zh-CN" w:bidi="ar-SA"/>
              </w:rPr>
              <w:t>2018</w:t>
            </w:r>
            <w:r>
              <w:rPr>
                <w:rFonts w:hint="eastAsia" w:ascii="方正仿宋_GBK" w:hAnsi="方正仿宋_GBK" w:eastAsia="方正仿宋_GBK" w:cs="方正仿宋_GBK"/>
                <w:b w:val="0"/>
                <w:bCs/>
                <w:color w:val="000000"/>
                <w:sz w:val="30"/>
                <w:szCs w:val="30"/>
                <w:lang w:val="zh-CN" w:eastAsia="zh-CN" w:bidi="ar-SA"/>
              </w:rPr>
              <w:t>〕89</w:t>
            </w:r>
            <w:r>
              <w:rPr>
                <w:rFonts w:hint="eastAsia" w:ascii="方正仿宋_GBK" w:hAnsi="方正仿宋_GBK" w:eastAsia="方正仿宋_GBK" w:cs="方正仿宋_GBK"/>
                <w:b w:val="0"/>
                <w:bCs/>
                <w:color w:val="000000"/>
                <w:sz w:val="30"/>
                <w:szCs w:val="30"/>
                <w:lang w:val="en-US" w:eastAsia="zh-CN" w:bidi="ar-SA"/>
              </w:rPr>
              <w:t>号</w:t>
            </w:r>
          </w:p>
        </w:tc>
        <w:tc>
          <w:tcPr>
            <w:tcW w:w="527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right="0" w:rightChars="0" w:firstLine="0" w:firstLineChars="0"/>
              <w:jc w:val="left"/>
              <w:textAlignment w:val="center"/>
              <w:outlineLvl w:val="9"/>
              <w:rPr>
                <w:rFonts w:hint="eastAsia" w:ascii="方正仿宋_GBK" w:hAnsi="方正仿宋_GBK" w:eastAsia="方正仿宋_GBK" w:cs="方正仿宋_GBK"/>
                <w:color w:val="000000"/>
                <w:kern w:val="0"/>
                <w:sz w:val="30"/>
                <w:szCs w:val="30"/>
                <w:lang w:val="en-US" w:eastAsia="zh-CN" w:bidi="ar"/>
              </w:rPr>
            </w:pPr>
            <w:r>
              <w:rPr>
                <w:rFonts w:hint="eastAsia" w:ascii="方正仿宋_GBK" w:hAnsi="方正仿宋_GBK" w:eastAsia="方正仿宋_GBK" w:cs="方正仿宋_GBK"/>
                <w:b w:val="0"/>
                <w:bCs/>
                <w:color w:val="000000"/>
                <w:sz w:val="30"/>
                <w:szCs w:val="30"/>
                <w:lang w:val="en-US" w:eastAsia="zh-CN" w:bidi="ar-SA"/>
              </w:rPr>
              <w:t>重庆市卫生健康委员会关于印发重庆市健康儿童行动计划（2018—2020年）的通知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7"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80" w:lineRule="exact"/>
              <w:jc w:val="center"/>
              <w:textAlignment w:val="center"/>
              <w:rPr>
                <w:rFonts w:hint="eastAsia" w:ascii="方正仿宋_GBK" w:hAnsi="方正仿宋_GBK" w:eastAsia="方正仿宋_GBK" w:cs="方正仿宋_GBK"/>
                <w:b w:val="0"/>
                <w:bCs/>
                <w:i w:val="0"/>
                <w:color w:val="000000"/>
                <w:sz w:val="30"/>
                <w:szCs w:val="30"/>
                <w:highlight w:val="none"/>
                <w:u w:val="none"/>
                <w:lang w:val="en-US" w:eastAsia="zh-CN"/>
              </w:rPr>
            </w:pPr>
            <w:r>
              <w:rPr>
                <w:rFonts w:hint="eastAsia" w:ascii="方正仿宋_GBK" w:hAnsi="方正仿宋_GBK" w:eastAsia="方正仿宋_GBK" w:cs="方正仿宋_GBK"/>
                <w:b w:val="0"/>
                <w:bCs/>
                <w:i w:val="0"/>
                <w:color w:val="000000"/>
                <w:sz w:val="30"/>
                <w:szCs w:val="30"/>
                <w:highlight w:val="none"/>
                <w:u w:val="none"/>
                <w:lang w:eastAsia="zh-CN"/>
              </w:rPr>
              <w:t>13</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color w:val="000000"/>
                <w:kern w:val="2"/>
                <w:sz w:val="30"/>
                <w:szCs w:val="30"/>
                <w:lang w:val="en-US" w:eastAsia="zh-CN" w:bidi="ar"/>
              </w:rPr>
            </w:pPr>
            <w:r>
              <w:rPr>
                <w:rFonts w:hint="eastAsia" w:ascii="方正仿宋_GBK" w:hAnsi="方正仿宋_GBK" w:eastAsia="方正仿宋_GBK" w:cs="方正仿宋_GBK"/>
                <w:b w:val="0"/>
                <w:bCs/>
                <w:color w:val="000000"/>
                <w:sz w:val="30"/>
                <w:szCs w:val="30"/>
                <w:lang w:val="zh-CN" w:eastAsia="zh-CN" w:bidi="ar-SA"/>
              </w:rPr>
              <w:t>渝卫发〔</w:t>
            </w:r>
            <w:r>
              <w:rPr>
                <w:rFonts w:hint="eastAsia" w:ascii="方正仿宋_GBK" w:hAnsi="方正仿宋_GBK" w:eastAsia="方正仿宋_GBK" w:cs="方正仿宋_GBK"/>
                <w:b w:val="0"/>
                <w:bCs/>
                <w:color w:val="000000"/>
                <w:sz w:val="30"/>
                <w:szCs w:val="30"/>
                <w:lang w:val="en-US" w:eastAsia="zh-CN" w:bidi="ar-SA"/>
              </w:rPr>
              <w:t>2019</w:t>
            </w:r>
            <w:r>
              <w:rPr>
                <w:rFonts w:hint="eastAsia" w:ascii="方正仿宋_GBK" w:hAnsi="方正仿宋_GBK" w:eastAsia="方正仿宋_GBK" w:cs="方正仿宋_GBK"/>
                <w:b w:val="0"/>
                <w:bCs/>
                <w:color w:val="000000"/>
                <w:sz w:val="30"/>
                <w:szCs w:val="30"/>
                <w:lang w:val="zh-CN" w:eastAsia="zh-CN" w:bidi="ar-SA"/>
              </w:rPr>
              <w:t>〕</w:t>
            </w:r>
            <w:r>
              <w:rPr>
                <w:rFonts w:hint="eastAsia" w:ascii="方正仿宋_GBK" w:hAnsi="方正仿宋_GBK" w:eastAsia="方正仿宋_GBK" w:cs="方正仿宋_GBK"/>
                <w:b w:val="0"/>
                <w:bCs/>
                <w:color w:val="000000"/>
                <w:sz w:val="30"/>
                <w:szCs w:val="30"/>
                <w:lang w:val="en-US" w:eastAsia="zh-CN" w:bidi="ar-SA"/>
              </w:rPr>
              <w:t>48号</w:t>
            </w:r>
          </w:p>
        </w:tc>
        <w:tc>
          <w:tcPr>
            <w:tcW w:w="527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right="0" w:rightChars="0" w:firstLine="0" w:firstLineChars="0"/>
              <w:jc w:val="left"/>
              <w:textAlignment w:val="center"/>
              <w:outlineLvl w:val="9"/>
              <w:rPr>
                <w:rFonts w:hint="eastAsia" w:ascii="方正仿宋_GBK" w:hAnsi="方正仿宋_GBK" w:eastAsia="方正仿宋_GBK" w:cs="方正仿宋_GBK"/>
                <w:color w:val="000000"/>
                <w:kern w:val="0"/>
                <w:sz w:val="30"/>
                <w:szCs w:val="30"/>
                <w:lang w:val="en-US" w:eastAsia="zh-CN" w:bidi="ar"/>
              </w:rPr>
            </w:pPr>
            <w:r>
              <w:rPr>
                <w:rFonts w:hint="eastAsia" w:ascii="方正仿宋_GBK" w:hAnsi="方正仿宋_GBK" w:eastAsia="方正仿宋_GBK" w:cs="方正仿宋_GBK"/>
                <w:b w:val="0"/>
                <w:bCs/>
                <w:color w:val="000000"/>
                <w:sz w:val="30"/>
                <w:szCs w:val="30"/>
                <w:lang w:val="en-US" w:eastAsia="zh-CN" w:bidi="ar-SA"/>
              </w:rPr>
              <w:t>重庆市卫生健康委员会 重庆市人力资源和社会保障局关于开展基层医疗卫生机构卫生专业技术人员职称评聘工作的通知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7"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80" w:lineRule="exact"/>
              <w:jc w:val="center"/>
              <w:textAlignment w:val="center"/>
              <w:rPr>
                <w:rFonts w:hint="eastAsia" w:ascii="方正仿宋_GBK" w:hAnsi="方正仿宋_GBK" w:eastAsia="方正仿宋_GBK" w:cs="方正仿宋_GBK"/>
                <w:b w:val="0"/>
                <w:bCs/>
                <w:i w:val="0"/>
                <w:color w:val="000000"/>
                <w:sz w:val="30"/>
                <w:szCs w:val="30"/>
                <w:highlight w:val="none"/>
                <w:u w:val="none"/>
                <w:lang w:val="en-US" w:eastAsia="zh-CN"/>
              </w:rPr>
            </w:pPr>
            <w:r>
              <w:rPr>
                <w:rFonts w:hint="eastAsia" w:ascii="方正仿宋_GBK" w:hAnsi="方正仿宋_GBK" w:eastAsia="方正仿宋_GBK" w:cs="方正仿宋_GBK"/>
                <w:b w:val="0"/>
                <w:bCs/>
                <w:i w:val="0"/>
                <w:color w:val="000000"/>
                <w:sz w:val="30"/>
                <w:szCs w:val="30"/>
                <w:highlight w:val="none"/>
                <w:u w:val="none"/>
                <w:lang w:eastAsia="zh-CN"/>
              </w:rPr>
              <w:t>14</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color w:val="000000"/>
                <w:kern w:val="2"/>
                <w:sz w:val="30"/>
                <w:szCs w:val="30"/>
                <w:lang w:val="en-US" w:eastAsia="zh-CN" w:bidi="ar"/>
              </w:rPr>
            </w:pPr>
            <w:r>
              <w:rPr>
                <w:rFonts w:hint="eastAsia" w:ascii="方正仿宋_GBK" w:hAnsi="方正仿宋_GBK" w:eastAsia="方正仿宋_GBK" w:cs="方正仿宋_GBK"/>
                <w:b w:val="0"/>
                <w:bCs/>
                <w:i w:val="0"/>
                <w:color w:val="000000"/>
                <w:sz w:val="30"/>
                <w:szCs w:val="30"/>
                <w:highlight w:val="none"/>
                <w:u w:val="none"/>
                <w:lang w:val="en-US" w:eastAsia="zh-CN" w:bidi="ar-SA"/>
              </w:rPr>
              <w:t>渝卫发〔2020〕8号</w:t>
            </w:r>
          </w:p>
        </w:tc>
        <w:tc>
          <w:tcPr>
            <w:tcW w:w="527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right="0" w:rightChars="0" w:firstLine="0" w:firstLineChars="0"/>
              <w:jc w:val="left"/>
              <w:textAlignment w:val="center"/>
              <w:outlineLvl w:val="9"/>
              <w:rPr>
                <w:rFonts w:hint="eastAsia" w:ascii="方正仿宋_GBK" w:hAnsi="方正仿宋_GBK" w:eastAsia="方正仿宋_GBK" w:cs="方正仿宋_GBK"/>
                <w:color w:val="000000"/>
                <w:kern w:val="0"/>
                <w:sz w:val="30"/>
                <w:szCs w:val="30"/>
                <w:lang w:val="en-US" w:eastAsia="zh-CN" w:bidi="ar"/>
              </w:rPr>
            </w:pPr>
            <w:r>
              <w:rPr>
                <w:rFonts w:hint="eastAsia" w:ascii="方正仿宋_GBK" w:hAnsi="方正仿宋_GBK" w:eastAsia="方正仿宋_GBK" w:cs="方正仿宋_GBK"/>
                <w:b w:val="0"/>
                <w:bCs/>
                <w:i w:val="0"/>
                <w:color w:val="000000"/>
                <w:sz w:val="30"/>
                <w:szCs w:val="30"/>
                <w:highlight w:val="none"/>
                <w:u w:val="none"/>
                <w:lang w:val="en-US" w:eastAsia="zh-CN" w:bidi="ar-SA"/>
              </w:rPr>
              <w:t>重庆市卫生健康委员会</w:t>
            </w:r>
            <w:r>
              <w:rPr>
                <w:rFonts w:hint="eastAsia" w:ascii="方正仿宋_GBK" w:hAnsi="方正仿宋_GBK" w:eastAsia="方正仿宋_GBK" w:cs="方正仿宋_GBK"/>
                <w:b w:val="0"/>
                <w:bCs/>
                <w:i w:val="0"/>
                <w:color w:val="000000"/>
                <w:sz w:val="30"/>
                <w:szCs w:val="30"/>
                <w:highlight w:val="none"/>
                <w:u w:val="none"/>
                <w:lang w:eastAsia="zh-CN" w:bidi="ar-SA"/>
              </w:rPr>
              <w:t xml:space="preserve"> </w:t>
            </w:r>
            <w:r>
              <w:rPr>
                <w:rFonts w:hint="eastAsia" w:ascii="方正仿宋_GBK" w:hAnsi="方正仿宋_GBK" w:eastAsia="方正仿宋_GBK" w:cs="方正仿宋_GBK"/>
                <w:b w:val="0"/>
                <w:bCs/>
                <w:i w:val="0"/>
                <w:color w:val="000000"/>
                <w:sz w:val="30"/>
                <w:szCs w:val="30"/>
                <w:highlight w:val="none"/>
                <w:u w:val="none"/>
                <w:lang w:val="en-US" w:eastAsia="zh-CN" w:bidi="ar-SA"/>
              </w:rPr>
              <w:t>重庆市财政局关于调整计划生育特别扶助金标准的通知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7"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80" w:lineRule="exact"/>
              <w:jc w:val="center"/>
              <w:textAlignment w:val="center"/>
              <w:rPr>
                <w:rFonts w:hint="eastAsia" w:ascii="方正仿宋_GBK" w:hAnsi="方正仿宋_GBK" w:eastAsia="方正仿宋_GBK" w:cs="方正仿宋_GBK"/>
                <w:b w:val="0"/>
                <w:bCs/>
                <w:i w:val="0"/>
                <w:color w:val="000000"/>
                <w:sz w:val="30"/>
                <w:szCs w:val="30"/>
                <w:highlight w:val="none"/>
                <w:u w:val="none"/>
                <w:lang w:val="en-US" w:eastAsia="zh-CN"/>
              </w:rPr>
            </w:pPr>
            <w:r>
              <w:rPr>
                <w:rFonts w:hint="eastAsia" w:ascii="方正仿宋_GBK" w:hAnsi="方正仿宋_GBK" w:eastAsia="方正仿宋_GBK" w:cs="方正仿宋_GBK"/>
                <w:b w:val="0"/>
                <w:bCs/>
                <w:i w:val="0"/>
                <w:color w:val="000000"/>
                <w:sz w:val="30"/>
                <w:szCs w:val="30"/>
                <w:highlight w:val="none"/>
                <w:u w:val="none"/>
                <w:lang w:eastAsia="zh-CN"/>
              </w:rPr>
              <w:t>15</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color w:val="000000"/>
                <w:kern w:val="2"/>
                <w:sz w:val="30"/>
                <w:szCs w:val="30"/>
                <w:lang w:val="en-US" w:eastAsia="zh-CN" w:bidi="ar"/>
              </w:rPr>
            </w:pPr>
            <w:r>
              <w:rPr>
                <w:rFonts w:hint="eastAsia" w:ascii="方正仿宋_GBK" w:hAnsi="方正仿宋_GBK" w:eastAsia="方正仿宋_GBK" w:cs="方正仿宋_GBK"/>
                <w:b w:val="0"/>
                <w:bCs/>
                <w:color w:val="000000"/>
                <w:sz w:val="30"/>
                <w:szCs w:val="30"/>
                <w:lang w:val="zh-CN" w:eastAsia="zh-CN" w:bidi="ar-SA"/>
              </w:rPr>
              <w:t>渝卫发〔</w:t>
            </w:r>
            <w:r>
              <w:rPr>
                <w:rFonts w:hint="eastAsia" w:ascii="方正仿宋_GBK" w:hAnsi="方正仿宋_GBK" w:eastAsia="方正仿宋_GBK" w:cs="方正仿宋_GBK"/>
                <w:b w:val="0"/>
                <w:bCs/>
                <w:color w:val="000000"/>
                <w:sz w:val="30"/>
                <w:szCs w:val="30"/>
                <w:lang w:val="en-US" w:eastAsia="zh-CN" w:bidi="ar-SA"/>
              </w:rPr>
              <w:t>2020</w:t>
            </w:r>
            <w:r>
              <w:rPr>
                <w:rFonts w:hint="eastAsia" w:ascii="方正仿宋_GBK" w:hAnsi="方正仿宋_GBK" w:eastAsia="方正仿宋_GBK" w:cs="方正仿宋_GBK"/>
                <w:b w:val="0"/>
                <w:bCs/>
                <w:color w:val="000000"/>
                <w:sz w:val="30"/>
                <w:szCs w:val="30"/>
                <w:lang w:val="zh-CN" w:eastAsia="zh-CN" w:bidi="ar-SA"/>
              </w:rPr>
              <w:t>〕</w:t>
            </w:r>
            <w:r>
              <w:rPr>
                <w:rFonts w:hint="eastAsia" w:ascii="方正仿宋_GBK" w:hAnsi="方正仿宋_GBK" w:eastAsia="方正仿宋_GBK" w:cs="方正仿宋_GBK"/>
                <w:b w:val="0"/>
                <w:bCs/>
                <w:color w:val="000000"/>
                <w:sz w:val="30"/>
                <w:szCs w:val="30"/>
                <w:lang w:val="en-US" w:eastAsia="zh-CN" w:bidi="ar-SA"/>
              </w:rPr>
              <w:t>42号</w:t>
            </w:r>
          </w:p>
        </w:tc>
        <w:tc>
          <w:tcPr>
            <w:tcW w:w="527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right="0" w:rightChars="0" w:firstLine="0" w:firstLineChars="0"/>
              <w:jc w:val="left"/>
              <w:textAlignment w:val="center"/>
              <w:outlineLvl w:val="9"/>
              <w:rPr>
                <w:rFonts w:hint="eastAsia" w:ascii="方正仿宋_GBK" w:hAnsi="方正仿宋_GBK" w:eastAsia="方正仿宋_GBK" w:cs="方正仿宋_GBK"/>
                <w:color w:val="000000"/>
                <w:kern w:val="0"/>
                <w:sz w:val="30"/>
                <w:szCs w:val="30"/>
                <w:lang w:val="en-US" w:eastAsia="zh-CN" w:bidi="ar"/>
              </w:rPr>
            </w:pPr>
            <w:r>
              <w:rPr>
                <w:rFonts w:hint="eastAsia" w:ascii="方正仿宋_GBK" w:hAnsi="方正仿宋_GBK" w:eastAsia="方正仿宋_GBK" w:cs="方正仿宋_GBK"/>
                <w:b w:val="0"/>
                <w:bCs/>
                <w:color w:val="000000"/>
                <w:sz w:val="30"/>
                <w:szCs w:val="30"/>
                <w:lang w:val="en-US" w:eastAsia="zh-CN" w:bidi="ar-SA"/>
              </w:rPr>
              <w:t>重庆市卫生健康委员会 重庆市人力资源和社会保障局关于明确卫生技术高级职称申报评审有关补充政策的通知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7"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80" w:lineRule="exact"/>
              <w:jc w:val="center"/>
              <w:textAlignment w:val="center"/>
              <w:rPr>
                <w:rFonts w:hint="eastAsia" w:ascii="方正仿宋_GBK" w:hAnsi="方正仿宋_GBK" w:eastAsia="方正仿宋_GBK" w:cs="方正仿宋_GBK"/>
                <w:b w:val="0"/>
                <w:bCs/>
                <w:i w:val="0"/>
                <w:color w:val="000000"/>
                <w:sz w:val="30"/>
                <w:szCs w:val="30"/>
                <w:highlight w:val="none"/>
                <w:u w:val="none"/>
                <w:lang w:eastAsia="zh-CN"/>
              </w:rPr>
            </w:pPr>
            <w:r>
              <w:rPr>
                <w:rFonts w:hint="eastAsia" w:ascii="方正仿宋_GBK" w:hAnsi="方正仿宋_GBK" w:eastAsia="方正仿宋_GBK" w:cs="方正仿宋_GBK"/>
                <w:b w:val="0"/>
                <w:bCs/>
                <w:i w:val="0"/>
                <w:color w:val="000000"/>
                <w:sz w:val="30"/>
                <w:szCs w:val="30"/>
                <w:highlight w:val="none"/>
                <w:u w:val="none"/>
                <w:lang w:eastAsia="zh-CN"/>
              </w:rPr>
              <w:t>16</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b w:val="0"/>
                <w:bCs/>
                <w:color w:val="000000"/>
                <w:sz w:val="30"/>
                <w:szCs w:val="30"/>
                <w:lang w:val="zh-CN" w:eastAsia="zh-CN" w:bidi="ar-SA"/>
              </w:rPr>
            </w:pPr>
            <w:r>
              <w:rPr>
                <w:rFonts w:hint="eastAsia" w:ascii="方正仿宋_GBK" w:hAnsi="方正仿宋_GBK" w:eastAsia="方正仿宋_GBK" w:cs="方正仿宋_GBK"/>
                <w:b w:val="0"/>
                <w:bCs/>
                <w:color w:val="000000"/>
                <w:sz w:val="30"/>
                <w:szCs w:val="30"/>
                <w:lang w:val="zh-CN" w:eastAsia="zh-CN" w:bidi="ar-SA"/>
              </w:rPr>
              <w:t>渝卫发〔</w:t>
            </w:r>
            <w:r>
              <w:rPr>
                <w:rFonts w:hint="eastAsia" w:ascii="方正仿宋_GBK" w:hAnsi="方正仿宋_GBK" w:eastAsia="方正仿宋_GBK" w:cs="方正仿宋_GBK"/>
                <w:b w:val="0"/>
                <w:bCs/>
                <w:color w:val="000000"/>
                <w:sz w:val="30"/>
                <w:szCs w:val="30"/>
                <w:lang w:val="en-US" w:eastAsia="zh-CN" w:bidi="ar-SA"/>
              </w:rPr>
              <w:t>2022</w:t>
            </w:r>
            <w:r>
              <w:rPr>
                <w:rFonts w:hint="eastAsia" w:ascii="方正仿宋_GBK" w:hAnsi="方正仿宋_GBK" w:eastAsia="方正仿宋_GBK" w:cs="方正仿宋_GBK"/>
                <w:b w:val="0"/>
                <w:bCs/>
                <w:color w:val="000000"/>
                <w:sz w:val="30"/>
                <w:szCs w:val="30"/>
                <w:lang w:val="zh-CN" w:eastAsia="zh-CN" w:bidi="ar-SA"/>
              </w:rPr>
              <w:t>〕</w:t>
            </w:r>
            <w:r>
              <w:rPr>
                <w:rFonts w:hint="eastAsia" w:ascii="方正仿宋_GBK" w:hAnsi="方正仿宋_GBK" w:eastAsia="方正仿宋_GBK" w:cs="方正仿宋_GBK"/>
                <w:b w:val="0"/>
                <w:bCs/>
                <w:color w:val="000000"/>
                <w:sz w:val="30"/>
                <w:szCs w:val="30"/>
                <w:lang w:val="en-US" w:eastAsia="zh-CN" w:bidi="ar-SA"/>
              </w:rPr>
              <w:t>2号</w:t>
            </w:r>
          </w:p>
        </w:tc>
        <w:tc>
          <w:tcPr>
            <w:tcW w:w="527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bCs/>
                <w:color w:val="000000"/>
                <w:sz w:val="30"/>
                <w:szCs w:val="30"/>
                <w:lang w:val="en-US" w:eastAsia="zh-CN" w:bidi="ar-SA"/>
              </w:rPr>
            </w:pPr>
            <w:r>
              <w:rPr>
                <w:rFonts w:hint="eastAsia" w:ascii="方正仿宋_GBK" w:hAnsi="方正仿宋_GBK" w:eastAsia="方正仿宋_GBK" w:cs="方正仿宋_GBK"/>
                <w:b w:val="0"/>
                <w:bCs/>
                <w:color w:val="000000"/>
                <w:sz w:val="30"/>
                <w:szCs w:val="30"/>
                <w:lang w:val="en-US" w:eastAsia="zh-CN" w:bidi="ar-SA"/>
              </w:rPr>
              <w:t>重庆市卫生健康委员会 重庆市财政局关于调整计划生育特别扶助金标准的通知</w:t>
            </w:r>
          </w:p>
        </w:tc>
      </w:tr>
    </w:tbl>
    <w:p>
      <w:pPr>
        <w:pStyle w:val="4"/>
        <w:jc w:val="both"/>
        <w:rPr>
          <w:rFonts w:hint="eastAsia" w:ascii="方正仿宋_GBK" w:hAnsi="方正仿宋_GBK" w:eastAsia="方正仿宋_GBK" w:cs="方正仿宋_GBK"/>
          <w:sz w:val="30"/>
          <w:szCs w:val="30"/>
          <w:lang w:eastAsia="zh-CN"/>
        </w:rPr>
      </w:pPr>
    </w:p>
    <w:p>
      <w:pPr>
        <w:pStyle w:val="4"/>
        <w:jc w:val="both"/>
        <w:rPr>
          <w:rFonts w:hint="eastAsia" w:ascii="方正仿宋_GBK" w:hAnsi="方正仿宋_GBK" w:eastAsia="方正仿宋_GBK" w:cs="方正仿宋_GBK"/>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eastAsia="zh-CN"/>
        </w:rPr>
        <w:t>附件</w:t>
      </w:r>
      <w:r>
        <w:rPr>
          <w:rFonts w:hint="eastAsia" w:ascii="方正仿宋_GBK" w:hAnsi="方正仿宋_GBK" w:eastAsia="方正仿宋_GBK" w:cs="方正仿宋_GBK"/>
          <w:b/>
          <w:bCs/>
          <w:sz w:val="32"/>
          <w:szCs w:val="32"/>
          <w:lang w:val="en-US" w:eastAsia="zh-CN"/>
        </w:rPr>
        <w:t>2</w:t>
      </w: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废止其他公文目录</w:t>
      </w:r>
      <w:r>
        <w:rPr>
          <w:rFonts w:hint="eastAsia" w:ascii="方正仿宋_GBK" w:hAnsi="方正仿宋_GBK" w:eastAsia="方正仿宋_GBK" w:cs="方正仿宋_GBK"/>
          <w:b/>
          <w:bCs/>
          <w:sz w:val="32"/>
          <w:szCs w:val="32"/>
        </w:rPr>
        <w:t>（3</w:t>
      </w:r>
      <w:r>
        <w:rPr>
          <w:rFonts w:hint="eastAsia" w:ascii="方正仿宋_GBK" w:hAnsi="方正仿宋_GBK" w:eastAsia="方正仿宋_GBK" w:cs="方正仿宋_GBK"/>
          <w:b/>
          <w:bCs/>
          <w:sz w:val="32"/>
          <w:szCs w:val="32"/>
          <w:lang w:val="en-US" w:eastAsia="zh-CN"/>
        </w:rPr>
        <w:t>件</w:t>
      </w:r>
      <w:r>
        <w:rPr>
          <w:rFonts w:hint="eastAsia" w:ascii="方正仿宋_GBK" w:hAnsi="方正仿宋_GBK" w:eastAsia="方正仿宋_GBK" w:cs="方正仿宋_GBK"/>
          <w:b/>
          <w:bCs/>
          <w:sz w:val="32"/>
          <w:szCs w:val="32"/>
        </w:rPr>
        <w:t>）</w:t>
      </w:r>
    </w:p>
    <w:tbl>
      <w:tblPr>
        <w:tblStyle w:val="8"/>
        <w:tblW w:w="0" w:type="auto"/>
        <w:tblInd w:w="-3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15"/>
        <w:gridCol w:w="3394"/>
        <w:gridCol w:w="52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80" w:lineRule="exact"/>
              <w:jc w:val="center"/>
              <w:textAlignment w:val="center"/>
              <w:rPr>
                <w:rFonts w:hint="eastAsia" w:ascii="方正仿宋_GBK" w:hAnsi="方正仿宋_GBK" w:eastAsia="方正仿宋_GBK" w:cs="方正仿宋_GBK"/>
                <w:b/>
                <w:bCs w:val="0"/>
                <w:i w:val="0"/>
                <w:color w:val="auto"/>
                <w:sz w:val="30"/>
                <w:szCs w:val="30"/>
                <w:u w:val="none"/>
              </w:rPr>
            </w:pPr>
            <w:r>
              <w:rPr>
                <w:rFonts w:hint="eastAsia" w:ascii="方正仿宋_GBK" w:hAnsi="方正仿宋_GBK" w:eastAsia="方正仿宋_GBK" w:cs="方正仿宋_GBK"/>
                <w:b/>
                <w:bCs w:val="0"/>
                <w:i w:val="0"/>
                <w:color w:val="auto"/>
                <w:kern w:val="0"/>
                <w:sz w:val="30"/>
                <w:szCs w:val="30"/>
                <w:u w:val="none"/>
                <w:lang w:val="en-US" w:eastAsia="zh-CN" w:bidi="ar"/>
              </w:rPr>
              <w:t>序号</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80" w:lineRule="exact"/>
              <w:jc w:val="center"/>
              <w:textAlignment w:val="center"/>
              <w:rPr>
                <w:rFonts w:hint="eastAsia" w:ascii="方正仿宋_GBK" w:hAnsi="方正仿宋_GBK" w:eastAsia="方正仿宋_GBK" w:cs="方正仿宋_GBK"/>
                <w:b/>
                <w:bCs w:val="0"/>
                <w:i w:val="0"/>
                <w:color w:val="auto"/>
                <w:sz w:val="30"/>
                <w:szCs w:val="30"/>
                <w:u w:val="none"/>
              </w:rPr>
            </w:pPr>
            <w:r>
              <w:rPr>
                <w:rFonts w:hint="eastAsia" w:ascii="方正仿宋_GBK" w:hAnsi="方正仿宋_GBK" w:eastAsia="方正仿宋_GBK" w:cs="方正仿宋_GBK"/>
                <w:b/>
                <w:bCs w:val="0"/>
                <w:i w:val="0"/>
                <w:color w:val="auto"/>
                <w:kern w:val="0"/>
                <w:sz w:val="30"/>
                <w:szCs w:val="30"/>
                <w:u w:val="none"/>
                <w:lang w:val="en-US" w:eastAsia="zh-CN" w:bidi="ar"/>
              </w:rPr>
              <w:t>文号</w:t>
            </w:r>
          </w:p>
        </w:tc>
        <w:tc>
          <w:tcPr>
            <w:tcW w:w="527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80" w:lineRule="exact"/>
              <w:jc w:val="center"/>
              <w:textAlignment w:val="center"/>
              <w:rPr>
                <w:rFonts w:hint="eastAsia" w:ascii="方正仿宋_GBK" w:hAnsi="方正仿宋_GBK" w:eastAsia="方正仿宋_GBK" w:cs="方正仿宋_GBK"/>
                <w:b/>
                <w:bCs w:val="0"/>
                <w:i w:val="0"/>
                <w:color w:val="auto"/>
                <w:sz w:val="30"/>
                <w:szCs w:val="30"/>
                <w:u w:val="none"/>
              </w:rPr>
            </w:pPr>
            <w:r>
              <w:rPr>
                <w:rFonts w:hint="eastAsia" w:ascii="方正仿宋_GBK" w:hAnsi="方正仿宋_GBK" w:eastAsia="方正仿宋_GBK" w:cs="方正仿宋_GBK"/>
                <w:b/>
                <w:bCs w:val="0"/>
                <w:i w:val="0"/>
                <w:color w:val="auto"/>
                <w:kern w:val="0"/>
                <w:sz w:val="30"/>
                <w:szCs w:val="30"/>
                <w:u w:val="none"/>
                <w:lang w:val="en-US" w:eastAsia="zh-CN" w:bidi="ar"/>
              </w:rPr>
              <w:t>文件名称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5"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80" w:lineRule="exact"/>
              <w:jc w:val="center"/>
              <w:textAlignment w:val="center"/>
              <w:rPr>
                <w:rFonts w:hint="eastAsia" w:ascii="方正仿宋_GBK" w:hAnsi="方正仿宋_GBK" w:eastAsia="方正仿宋_GBK" w:cs="方正仿宋_GBK"/>
                <w:b w:val="0"/>
                <w:bCs/>
                <w:i w:val="0"/>
                <w:color w:val="auto"/>
                <w:kern w:val="0"/>
                <w:sz w:val="30"/>
                <w:szCs w:val="30"/>
                <w:u w:val="none"/>
                <w:lang w:val="en-US" w:eastAsia="zh-CN" w:bidi="ar"/>
              </w:rPr>
            </w:pPr>
            <w:r>
              <w:rPr>
                <w:rFonts w:hint="eastAsia" w:ascii="方正仿宋_GBK" w:hAnsi="方正仿宋_GBK" w:eastAsia="方正仿宋_GBK" w:cs="方正仿宋_GBK"/>
                <w:b w:val="0"/>
                <w:bCs/>
                <w:i w:val="0"/>
                <w:color w:val="000000"/>
                <w:sz w:val="30"/>
                <w:szCs w:val="30"/>
                <w:highlight w:val="none"/>
                <w:u w:val="none"/>
                <w:lang w:val="en-US" w:eastAsia="zh-CN"/>
              </w:rPr>
              <w:t>1</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ind w:left="0" w:leftChars="0" w:right="0" w:rightChars="0" w:firstLine="0" w:firstLineChars="0"/>
              <w:jc w:val="center"/>
              <w:textAlignment w:val="center"/>
              <w:outlineLvl w:val="9"/>
              <w:rPr>
                <w:rFonts w:hint="eastAsia" w:ascii="方正仿宋_GBK" w:hAnsi="方正仿宋_GBK" w:eastAsia="方正仿宋_GBK" w:cs="方正仿宋_GBK"/>
                <w:b w:val="0"/>
                <w:bCs/>
                <w:color w:val="000000"/>
                <w:sz w:val="30"/>
                <w:szCs w:val="30"/>
                <w:lang w:val="en-US" w:eastAsia="zh-CN" w:bidi="ar-SA"/>
              </w:rPr>
            </w:pPr>
            <w:r>
              <w:rPr>
                <w:rFonts w:hint="eastAsia" w:ascii="方正仿宋_GBK" w:hAnsi="方正仿宋_GBK" w:eastAsia="方正仿宋_GBK" w:cs="方正仿宋_GBK"/>
                <w:b w:val="0"/>
                <w:bCs/>
                <w:color w:val="000000"/>
                <w:sz w:val="30"/>
                <w:szCs w:val="30"/>
                <w:lang w:val="zh-CN" w:eastAsia="zh-CN" w:bidi="ar-SA"/>
              </w:rPr>
              <w:t>渝卫药政发〔2014〕62号</w:t>
            </w:r>
          </w:p>
        </w:tc>
        <w:tc>
          <w:tcPr>
            <w:tcW w:w="527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center"/>
              <w:rPr>
                <w:rFonts w:hint="eastAsia" w:ascii="方正仿宋_GBK" w:hAnsi="方正仿宋_GBK" w:eastAsia="方正仿宋_GBK" w:cs="方正仿宋_GBK"/>
                <w:b w:val="0"/>
                <w:bCs/>
                <w:color w:val="000000"/>
                <w:kern w:val="2"/>
                <w:sz w:val="30"/>
                <w:szCs w:val="30"/>
                <w:lang w:val="en-US" w:eastAsia="zh-CN" w:bidi="ar-SA"/>
              </w:rPr>
            </w:pPr>
            <w:r>
              <w:rPr>
                <w:rFonts w:hint="eastAsia" w:ascii="方正仿宋_GBK" w:hAnsi="方正仿宋_GBK" w:eastAsia="方正仿宋_GBK" w:cs="方正仿宋_GBK"/>
                <w:b w:val="0"/>
                <w:color w:val="000000"/>
                <w:kern w:val="2"/>
                <w:sz w:val="30"/>
                <w:szCs w:val="30"/>
                <w:lang w:val="en-US" w:eastAsia="zh-CN" w:bidi="ar"/>
              </w:rPr>
              <w:t>重庆市卫生和计划生育委员会</w:t>
            </w:r>
            <w:r>
              <w:rPr>
                <w:rFonts w:hint="eastAsia" w:ascii="方正仿宋_GBK" w:hAnsi="方正仿宋_GBK" w:eastAsia="方正仿宋_GBK" w:cs="方正仿宋_GBK"/>
                <w:b w:val="0"/>
                <w:bCs/>
                <w:color w:val="000000"/>
                <w:sz w:val="30"/>
                <w:szCs w:val="30"/>
                <w:lang w:val="en-US" w:eastAsia="zh-CN" w:bidi="ar-SA"/>
              </w:rPr>
              <w:t>关于进一步加强药品采购和使用管理的通知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47"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80" w:lineRule="exact"/>
              <w:jc w:val="center"/>
              <w:textAlignment w:val="center"/>
              <w:rPr>
                <w:rFonts w:hint="eastAsia" w:ascii="方正仿宋_GBK" w:hAnsi="方正仿宋_GBK" w:eastAsia="方正仿宋_GBK" w:cs="方正仿宋_GBK"/>
                <w:b w:val="0"/>
                <w:bCs/>
                <w:i w:val="0"/>
                <w:color w:val="000000"/>
                <w:kern w:val="2"/>
                <w:sz w:val="30"/>
                <w:szCs w:val="30"/>
                <w:highlight w:val="none"/>
                <w:u w:val="none"/>
                <w:lang w:val="en-US" w:eastAsia="zh-CN" w:bidi="ar-SA"/>
              </w:rPr>
            </w:pPr>
            <w:r>
              <w:rPr>
                <w:rFonts w:hint="eastAsia" w:ascii="方正仿宋_GBK" w:hAnsi="方正仿宋_GBK" w:eastAsia="方正仿宋_GBK" w:cs="方正仿宋_GBK"/>
                <w:b w:val="0"/>
                <w:bCs/>
                <w:i w:val="0"/>
                <w:color w:val="000000"/>
                <w:sz w:val="30"/>
                <w:szCs w:val="30"/>
                <w:highlight w:val="none"/>
                <w:u w:val="none"/>
                <w:lang w:val="en-US" w:eastAsia="zh-CN"/>
              </w:rPr>
              <w:t>2</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ind w:left="0" w:leftChars="0" w:right="0" w:rightChars="0" w:firstLine="0" w:firstLineChars="0"/>
              <w:jc w:val="center"/>
              <w:textAlignment w:val="center"/>
              <w:outlineLvl w:val="9"/>
              <w:rPr>
                <w:rFonts w:hint="eastAsia" w:ascii="方正仿宋_GBK" w:hAnsi="方正仿宋_GBK" w:eastAsia="方正仿宋_GBK" w:cs="方正仿宋_GBK"/>
                <w:b w:val="0"/>
                <w:bCs/>
                <w:color w:val="000000"/>
                <w:sz w:val="30"/>
                <w:szCs w:val="30"/>
                <w:lang w:val="en-US" w:eastAsia="zh-CN" w:bidi="ar-SA"/>
              </w:rPr>
            </w:pPr>
            <w:r>
              <w:rPr>
                <w:rFonts w:hint="eastAsia" w:ascii="方正仿宋_GBK" w:hAnsi="方正仿宋_GBK" w:eastAsia="方正仿宋_GBK" w:cs="方正仿宋_GBK"/>
                <w:b w:val="0"/>
                <w:bCs/>
                <w:color w:val="000000"/>
                <w:sz w:val="30"/>
                <w:szCs w:val="30"/>
                <w:lang w:val="en-US" w:eastAsia="zh-CN" w:bidi="ar-SA"/>
              </w:rPr>
              <w:t>渝卫办指导发〔2015〕348号</w:t>
            </w:r>
          </w:p>
        </w:tc>
        <w:tc>
          <w:tcPr>
            <w:tcW w:w="527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center"/>
              <w:rPr>
                <w:rFonts w:hint="eastAsia" w:ascii="方正仿宋_GBK" w:hAnsi="方正仿宋_GBK" w:eastAsia="方正仿宋_GBK" w:cs="方正仿宋_GBK"/>
                <w:color w:val="000000"/>
                <w:kern w:val="2"/>
                <w:sz w:val="30"/>
                <w:szCs w:val="30"/>
                <w:lang w:val="en-US" w:eastAsia="zh-CN" w:bidi="ar-SA"/>
              </w:rPr>
            </w:pPr>
            <w:r>
              <w:rPr>
                <w:rFonts w:hint="eastAsia" w:ascii="方正仿宋_GBK" w:hAnsi="方正仿宋_GBK" w:eastAsia="方正仿宋_GBK" w:cs="方正仿宋_GBK"/>
                <w:b w:val="0"/>
                <w:color w:val="000000"/>
                <w:kern w:val="2"/>
                <w:sz w:val="30"/>
                <w:szCs w:val="30"/>
                <w:lang w:val="en-US" w:eastAsia="zh-CN" w:bidi="ar"/>
              </w:rPr>
              <w:t>重庆市卫生和计划生育委员会办公室</w:t>
            </w:r>
            <w:r>
              <w:rPr>
                <w:rFonts w:hint="eastAsia" w:ascii="方正仿宋_GBK" w:hAnsi="方正仿宋_GBK" w:eastAsia="方正仿宋_GBK" w:cs="方正仿宋_GBK"/>
                <w:b w:val="0"/>
                <w:bCs/>
                <w:color w:val="000000"/>
                <w:sz w:val="30"/>
                <w:szCs w:val="30"/>
                <w:lang w:val="en-US" w:eastAsia="zh-CN" w:bidi="ar-SA"/>
              </w:rPr>
              <w:t>关于建立生育登记服务制度的通知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80" w:lineRule="exact"/>
              <w:jc w:val="center"/>
              <w:textAlignment w:val="center"/>
              <w:rPr>
                <w:rFonts w:hint="eastAsia" w:ascii="方正仿宋_GBK" w:hAnsi="方正仿宋_GBK" w:eastAsia="方正仿宋_GBK" w:cs="方正仿宋_GBK"/>
                <w:b w:val="0"/>
                <w:bCs/>
                <w:i w:val="0"/>
                <w:color w:val="000000"/>
                <w:kern w:val="2"/>
                <w:sz w:val="30"/>
                <w:szCs w:val="30"/>
                <w:highlight w:val="none"/>
                <w:u w:val="none"/>
                <w:lang w:val="en-US" w:eastAsia="zh-CN" w:bidi="ar-SA"/>
              </w:rPr>
            </w:pPr>
            <w:r>
              <w:rPr>
                <w:rFonts w:hint="eastAsia" w:ascii="方正仿宋_GBK" w:hAnsi="方正仿宋_GBK" w:eastAsia="方正仿宋_GBK" w:cs="方正仿宋_GBK"/>
                <w:b w:val="0"/>
                <w:bCs/>
                <w:i w:val="0"/>
                <w:color w:val="000000"/>
                <w:sz w:val="30"/>
                <w:szCs w:val="30"/>
                <w:highlight w:val="none"/>
                <w:u w:val="none"/>
                <w:lang w:val="en-US" w:eastAsia="zh-CN"/>
              </w:rPr>
              <w:t>3</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ind w:left="0" w:leftChars="0" w:right="0" w:rightChars="0" w:firstLine="0" w:firstLineChars="0"/>
              <w:jc w:val="center"/>
              <w:textAlignment w:val="center"/>
              <w:outlineLvl w:val="9"/>
              <w:rPr>
                <w:rFonts w:hint="eastAsia" w:ascii="方正仿宋_GBK" w:hAnsi="方正仿宋_GBK" w:eastAsia="方正仿宋_GBK" w:cs="方正仿宋_GBK"/>
                <w:b w:val="0"/>
                <w:bCs/>
                <w:color w:val="000000"/>
                <w:sz w:val="30"/>
                <w:szCs w:val="30"/>
                <w:lang w:val="en-US" w:eastAsia="zh-CN" w:bidi="ar-SA"/>
              </w:rPr>
            </w:pPr>
            <w:r>
              <w:rPr>
                <w:rFonts w:hint="eastAsia" w:ascii="方正仿宋_GBK" w:hAnsi="方正仿宋_GBK" w:eastAsia="方正仿宋_GBK" w:cs="方正仿宋_GBK"/>
                <w:b w:val="0"/>
                <w:bCs/>
                <w:color w:val="000000"/>
                <w:sz w:val="30"/>
                <w:szCs w:val="30"/>
                <w:lang w:val="zh-CN" w:eastAsia="zh-CN" w:bidi="ar-SA"/>
              </w:rPr>
              <w:t>渝卫复</w:t>
            </w:r>
            <w:r>
              <w:rPr>
                <w:rFonts w:hint="eastAsia" w:ascii="方正仿宋_GBK" w:hAnsi="方正仿宋_GBK" w:eastAsia="方正仿宋_GBK" w:cs="方正仿宋_GBK"/>
                <w:b w:val="0"/>
                <w:bCs/>
                <w:color w:val="000000"/>
                <w:sz w:val="30"/>
                <w:szCs w:val="30"/>
                <w:lang w:val="en-US" w:eastAsia="zh-CN" w:bidi="ar-SA"/>
              </w:rPr>
              <w:t>〔2017〕</w:t>
            </w:r>
            <w:r>
              <w:rPr>
                <w:rFonts w:hint="eastAsia" w:ascii="方正仿宋_GBK" w:hAnsi="方正仿宋_GBK" w:eastAsia="方正仿宋_GBK" w:cs="方正仿宋_GBK"/>
                <w:b w:val="0"/>
                <w:bCs/>
                <w:color w:val="000000"/>
                <w:sz w:val="30"/>
                <w:szCs w:val="30"/>
                <w:lang w:val="zh-CN" w:eastAsia="zh-CN" w:bidi="ar-SA"/>
              </w:rPr>
              <w:t>449号</w:t>
            </w:r>
          </w:p>
        </w:tc>
        <w:tc>
          <w:tcPr>
            <w:tcW w:w="527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500" w:lineRule="exact"/>
              <w:jc w:val="left"/>
              <w:textAlignment w:val="center"/>
              <w:rPr>
                <w:rFonts w:hint="eastAsia" w:ascii="方正仿宋_GBK" w:hAnsi="方正仿宋_GBK" w:eastAsia="方正仿宋_GBK" w:cs="方正仿宋_GBK"/>
                <w:b w:val="0"/>
                <w:bCs/>
                <w:color w:val="000000"/>
                <w:kern w:val="2"/>
                <w:sz w:val="30"/>
                <w:szCs w:val="30"/>
                <w:lang w:val="en-US" w:eastAsia="zh-CN" w:bidi="ar-SA"/>
              </w:rPr>
            </w:pPr>
            <w:r>
              <w:rPr>
                <w:rFonts w:hint="eastAsia" w:ascii="方正仿宋_GBK" w:hAnsi="方正仿宋_GBK" w:eastAsia="方正仿宋_GBK" w:cs="方正仿宋_GBK"/>
                <w:b w:val="0"/>
                <w:bCs/>
                <w:color w:val="000000"/>
                <w:sz w:val="30"/>
                <w:szCs w:val="30"/>
                <w:lang w:val="en-US" w:eastAsia="zh-CN" w:bidi="ar-SA"/>
              </w:rPr>
              <w:t>重庆市卫生和计划生育委员会关于同意重庆市预防医学会开展放射工作人员培训的批复</w:t>
            </w:r>
          </w:p>
        </w:tc>
      </w:tr>
    </w:tbl>
    <w:p>
      <w:pPr>
        <w:pStyle w:val="4"/>
        <w:jc w:val="both"/>
        <w:rPr>
          <w:rFonts w:hint="eastAsia" w:ascii="方正仿宋_GBK" w:hAnsi="方正仿宋_GBK" w:eastAsia="方正仿宋_GBK" w:cs="方正仿宋_GBK"/>
          <w:sz w:val="32"/>
          <w:szCs w:val="32"/>
          <w:lang w:eastAsia="zh-CN"/>
        </w:rPr>
      </w:pPr>
    </w:p>
    <w:p>
      <w:pPr>
        <w:pStyle w:val="4"/>
        <w:jc w:val="both"/>
        <w:rPr>
          <w:rFonts w:hint="eastAsia" w:ascii="方正仿宋_GBK" w:hAnsi="方正仿宋_GBK" w:eastAsia="方正仿宋_GBK" w:cs="方正仿宋_GBK"/>
          <w:sz w:val="32"/>
          <w:szCs w:val="32"/>
          <w:lang w:eastAsia="zh-CN"/>
        </w:rPr>
      </w:pPr>
    </w:p>
    <w:p>
      <w:pPr>
        <w:pStyle w:val="4"/>
        <w:jc w:val="both"/>
        <w:rPr>
          <w:rFonts w:hint="eastAsia" w:ascii="方正仿宋_GBK" w:hAnsi="方正仿宋_GBK" w:eastAsia="方正仿宋_GBK" w:cs="方正仿宋_GBK"/>
          <w:sz w:val="32"/>
          <w:szCs w:val="32"/>
          <w:lang w:eastAsia="zh-CN"/>
        </w:rPr>
      </w:pPr>
    </w:p>
    <w:p>
      <w:pPr>
        <w:rPr>
          <w:rFonts w:hint="eastAsia" w:ascii="方正仿宋_GBK" w:hAnsi="方正仿宋_GBK" w:eastAsia="方正仿宋_GBK" w:cs="方正仿宋_GBK"/>
          <w:sz w:val="32"/>
          <w:szCs w:val="32"/>
        </w:rPr>
      </w:pPr>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Helvetica">
    <w:altName w:val="Liberation Sans"/>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Liberation Sans">
    <w:panose1 w:val="020B0604020202020204"/>
    <w:charset w:val="00"/>
    <w:family w:val="auto"/>
    <w:pitch w:val="default"/>
    <w:sig w:usb0="A00002AF" w:usb1="500078FB" w:usb2="00000000" w:usb3="00000000" w:csb0="600000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71120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5.6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FVzYX7TAAAABwEAAA8AAABkcnMvZG93bnJldi54bWxNj0FPwzAMhe9I/IfI&#10;SNxY2oJQV5pOYqIckVg5cMwa0xYSp0qyrvx7zAlu9nvW8/fq3eqsWDDEyZOCfJOBQOq9mWhQ8Na1&#10;NyWImDQZbT2hgm+MsGsuL2pdGX+mV1wOaRAcQrHSCsaU5krK2I/odNz4GYm9Dx+cTryGQZqgzxzu&#10;rCyy7F46PRF/GPWM+xH7r8PJKdi3XRcWjMG+43N7+/nyeIdPq1LXV3n2ACLhmv6O4Ref0aFhpqM/&#10;kYnCKuAiidW8AMFuUZYsHHnYbguQTS3/8zc/UEsDBBQAAAAIAIdO4kDiMuAOGwIAACkEAAAOAAAA&#10;ZHJzL2Uyb0RvYy54bWytU0uOEzEQ3SNxB8t70kkQoyhKZxRmFIQUMSMNiLXjttMt+SfbSXc4ANyA&#10;FRv2nCvn4NnpThCwQmzsKle5Pq9eLW47rchB+NBYU9LJaEyJMNxWjdmV9MP79YsZJSEyUzFljSjp&#10;UQR6u3z+bNG6uZja2qpKeIIgJsxbV9I6RjcvisBroVkYWScMjNJ6zSJUvysqz1pE16qYjsc3RWt9&#10;5bzlIgS83p+NdJnjSyl4fJAyiEhUSVFbzKfP5zadxXLB5jvPXN3wvgz2D1Vo1hgkvYS6Z5GRvW/+&#10;CKUb7m2wMo641YWVsuEi94BuJuPfunmqmRO5F4AT3AWm8P/C8neHR0+aqqQYlGEaIzp9/XL69uP0&#10;/TOZJXhaF+bwenLwi91r25U0+r0YTAHvqfFOep1utETgAqyPF3xFFwnH42Q2nc3GMHHYBgUpiut3&#10;50N8I6wmSSipxwAzruywCfHsOrikbMauG6XyEJUhbUlvXr4a5w8XC4Irgxypj3OxSYrdtuub29rq&#10;iN68PZMjOL5ukHzDQnxkHmxAwWB4fMAhlUUS20uU1NZ/+tt78seQYKWkBbtKakB/StRbg+ElIg6C&#10;H4TtIJi9vrOg6wSb43gW8cFHNYjSW/0RtF+lHJKpgMDMcGTDaAbxLkLrjVgfLlari753vtnV18+g&#10;omNxY54c74ebsA1utY/AN8OeMDsD1UMJPubB9buTCP+rnr2uG778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FVzYX7TAAAABwEAAA8AAAAAAAAAAQAgAAAAOAAAAGRycy9kb3ducmV2LnhtbFBLAQIU&#10;ABQAAAAIAIdO4kDiMuAOGwIAACkEAAAOAAAAAAAAAAEAIAAAADgBAABkcnMvZTJvRG9jLnhtbFBL&#10;BQYAAAAABgAGAFkBAADF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165735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3.05pt;height:0.15pt;width:442.25pt;z-index:251660288;mso-width-relative:page;mso-height-relative:page;" filled="f" stroked="t" coordsize="21600,21600" o:gfxdata="UEsFBgAAAAAAAAAAAAAAAAAAAAAAAFBLAwQKAAAAAACHTuJAAAAAAAAAAAAAAAAABAAAAGRycy9Q&#10;SwMEFAAAAAgAh07iQO9dJL3UAAAABgEAAA8AAABkcnMvZG93bnJldi54bWxNj8FOwzAQRO9I/IO1&#10;SNyok1CqKMSpRCROwIEW7m68jaPaa8t2k/L3uCc47sxo5m27vVjDZgxxciSgXBXAkAanJhoFfO1f&#10;H2pgMUlS0jhCAT8YYdvd3rSyUW6hT5x3aWS5hGIjBeiUfMN5HDRaGVfOI2Xv6IKVKZ9h5CrIJZdb&#10;w6ui2HArJ8oLWnrsNQ6n3dkK6N981euP/RKql/g+zo/GH0/fQtzflcUzsISX9BeGK35Ghy4zHdyZ&#10;VGRGQH4kCag2JbDs1vX6CdjhKqyBdy3/j9/9Al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vXSS9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cs="宋体"/>
        <w:b/>
        <w:bCs/>
        <w:color w:val="005192"/>
        <w:sz w:val="28"/>
        <w:szCs w:val="44"/>
        <w:lang w:eastAsia="zh-CN"/>
      </w:rPr>
      <w:t>重庆市卫生健康委员会</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重庆市卫生健康委员会行政</w:t>
    </w:r>
    <w:r>
      <w:rPr>
        <w:rFonts w:hint="eastAsia" w:ascii="宋体" w:hAnsi="宋体" w:eastAsia="宋体" w:cs="宋体"/>
        <w:b/>
        <w:bCs/>
        <w:color w:val="005192"/>
        <w:sz w:val="32"/>
        <w:szCs w:val="32"/>
        <w:lang w:val="en-US" w:eastAsia="zh-Hans"/>
      </w:rPr>
      <w:t>规范性文件</w:t>
    </w:r>
  </w:p>
  <w:p>
    <w:pPr>
      <w:pStyle w:val="6"/>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93980</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4pt;height:0pt;width:442.55pt;z-index:251659264;mso-width-relative:page;mso-height-relative:page;" filled="f" stroked="t" coordsize="21600,21600" o:gfxdata="UEsFBgAAAAAAAAAAAAAAAAAAAAAAAFBLAwQKAAAAAACHTuJAAAAAAAAAAAAAAAAABAAAAGRycy9Q&#10;SwMEFAAAAAgAh07iQBxiYP7SAAAABgEAAA8AAABkcnMvZG93bnJldi54bWxNj81OwzAQhO9IfQdr&#10;K3GjTsKPohCnEpE4AQdauLuxG0e115btJuXtWcQBjjOzmvm23V6cZbOOafIooNwUwDQOXk04CvjY&#10;P9/UwFKWqKT1qAV86QTbbnXVykb5Bd/1vMsjoxJMjRRgcg4N52kw2sm08UEjZUcfncwk48hVlAuV&#10;O8uronjgTk5IC0YG3Rs9nHZnJ6B/CVVv3vZLrJ7S6zjf2nA8fQpxvS6LR2BZX/LfMfzgEzp0xHTw&#10;Z1SJWQH0SCb3jvgprev7Etjh1+Bdy//jd99QSwMEFAAAAAgAh07iQOPuMRnXAQAAbwMAAA4AAABk&#10;cnMvZTJvRG9jLnhtbK1TS44TMRDdI3EHy3vSnUwSMq10ZjHRsEEQCThAxe3utuSfXCadXIILILGD&#10;FUv23GaGY1B2emb47BBeVNuu51d+z9Xrq6PR7CADKmdrPp2UnEkrXKNsV/N3b2+erTjDCLYB7ays&#10;+Ukiv9o8fbIefCVnrne6kYERicVq8DXvY/RVUaDopQGcOC8tJVsXDERahq5oAgzEbnQxK8tlMbjQ&#10;+OCERKTd7TnJN5m/baWIr9sWZWS65nS3mGPIcZ9isVlD1QXwvRLjNeAfbmFAWSr6QLWFCOx9UH9R&#10;GSWCQ9fGiXCmcG2rhMwaSM20/EPNmx68zFrIHPQPNuH/oxWvDrvAVFPzOWcWDD3R3cdvtx8+//j+&#10;ieLd1y9snkwaPFaEvba7MK7Q70JSfGyDSV/Swo5EM724WC3I6lPNV8v56vnosTxGJii/WM5KAnAm&#10;CJBzxSOHDxhfSGdYmtRcK5vkQwWHlxipLkHvIWnbuhuldX5CbdlQ8xmNRA3USa2GSFPjSRvajjPQ&#10;HbWoiCFTotOqSccTEYZuf60DO0Bqk3IxvZwl0VTuN1iqvQXsz7icOjeQUZG6WCtDmss0xtPaEkmy&#10;7mxWmu1dc8oe5n161Vxm7MDUNr+u8+nH/2Tz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BxiYP7S&#10;AAAABgEAAA8AAAAAAAAAAQAgAAAAOAAAAGRycy9kb3ducmV2LnhtbFBLAQIUABQAAAAIAIdO4kDj&#10;7jEZ1wEAAG8DAAAOAAAAAAAAAAEAIAAAADcBAABkcnMvZTJvRG9jLnhtbFBLBQYAAAAABgAGAFkB&#10;AACABQA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iYjYwNDRjMjJlMzc1MjU5NTU5MTlhNTU0MTI2Y2MifQ=="/>
  </w:docVars>
  <w:rsids>
    <w:rsidRoot w:val="20E45E16"/>
    <w:rsid w:val="0D5888FA"/>
    <w:rsid w:val="20E45E16"/>
    <w:rsid w:val="40E13EB9"/>
    <w:rsid w:val="77DDA176"/>
    <w:rsid w:val="7FDF2848"/>
    <w:rsid w:val="9FF7CFED"/>
    <w:rsid w:val="B9E3C28B"/>
    <w:rsid w:val="CFFD1CD0"/>
    <w:rsid w:val="DF5B5348"/>
    <w:rsid w:val="FAF9B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customStyle="1" w:styleId="3">
    <w:name w:val="索引 51"/>
    <w:basedOn w:val="1"/>
    <w:next w:val="1"/>
    <w:qFormat/>
    <w:uiPriority w:val="0"/>
    <w:pPr>
      <w:suppressAutoHyphens/>
      <w:ind w:left="1680"/>
    </w:pPr>
    <w:rPr>
      <w:rFonts w:ascii="Times New Roman" w:hAnsi="Times New Roman" w:eastAsia="宋体" w:cs="Times New Roman"/>
    </w:rPr>
  </w:style>
  <w:style w:type="paragraph" w:styleId="4">
    <w:name w:val="Body Text"/>
    <w:basedOn w:val="1"/>
    <w:next w:val="5"/>
    <w:qFormat/>
    <w:uiPriority w:val="0"/>
    <w:pPr>
      <w:suppressAutoHyphens/>
      <w:spacing w:after="120"/>
    </w:pPr>
    <w:rPr>
      <w:rFonts w:ascii="Times New Roman" w:hAnsi="Times New Roman" w:eastAsia="宋体" w:cs="Times New Roman"/>
      <w:szCs w:val="24"/>
    </w:rPr>
  </w:style>
  <w:style w:type="paragraph" w:customStyle="1" w:styleId="5">
    <w:name w:val="默认"/>
    <w:qFormat/>
    <w:uiPriority w:val="0"/>
    <w:rPr>
      <w:rFonts w:ascii="Helvetica" w:hAnsi="Helvetica" w:eastAsia="Helvetica" w:cs="Helvetica"/>
      <w:color w:val="000000"/>
      <w:sz w:val="22"/>
      <w:szCs w:val="22"/>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paragraph" w:customStyle="1" w:styleId="10">
    <w:name w:val="t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12">
    <w:name w:val="List Paragraph"/>
    <w:basedOn w:val="1"/>
    <w:qFormat/>
    <w:uiPriority w:val="99"/>
    <w:pPr>
      <w:widowControl/>
      <w:ind w:firstLine="420" w:firstLineChars="2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3833</Words>
  <Characters>3867</Characters>
  <Lines>0</Lines>
  <Paragraphs>0</Paragraphs>
  <TotalTime>5</TotalTime>
  <ScaleCrop>false</ScaleCrop>
  <LinksUpToDate>false</LinksUpToDate>
  <CharactersWithSpaces>3888</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2022-11-20T14:51:00Z</dcterms:created>
  <dc:creator>Military</dc:creator>
  <cp:lastModifiedBy>wjw</cp:lastModifiedBy>
  <dcterms:modified xsi:type="dcterms:W3CDTF">2024-06-12T11:15:18Z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99B6DF35DFC74CB28E371C4F8CC4B4D1</vt:lpwstr>
  </property>
</Properties>
</file>