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pStyle w:val="2"/>
        <w:rPr>
          <w:rFonts w:hint="default"/>
        </w:rPr>
      </w:pPr>
    </w:p>
    <w:p>
      <w:pPr>
        <w:snapToGrid w:val="0"/>
        <w:spacing w:line="596" w:lineRule="exact"/>
        <w:jc w:val="center"/>
        <w:rPr>
          <w:rFonts w:eastAsia="方正小标宋_GBK"/>
          <w:sz w:val="44"/>
          <w:szCs w:val="44"/>
        </w:rPr>
      </w:pPr>
      <w:r>
        <w:rPr>
          <w:rFonts w:hint="eastAsia" w:eastAsia="方正小标宋_GBK"/>
          <w:sz w:val="44"/>
          <w:szCs w:val="44"/>
        </w:rPr>
        <w:t>重庆市卫生健康委员会</w:t>
      </w:r>
    </w:p>
    <w:p>
      <w:pPr>
        <w:snapToGrid w:val="0"/>
        <w:spacing w:line="596" w:lineRule="exact"/>
        <w:jc w:val="center"/>
        <w:rPr>
          <w:rFonts w:eastAsia="方正小标宋_GBK"/>
          <w:sz w:val="44"/>
          <w:szCs w:val="44"/>
        </w:rPr>
      </w:pPr>
      <w:r>
        <w:rPr>
          <w:rFonts w:hint="eastAsia" w:eastAsia="方正小标宋_GBK"/>
          <w:sz w:val="44"/>
          <w:szCs w:val="44"/>
        </w:rPr>
        <w:t>关于印发重庆市基层医疗卫生机构</w:t>
      </w:r>
    </w:p>
    <w:p>
      <w:pPr>
        <w:snapToGrid w:val="0"/>
        <w:spacing w:line="596" w:lineRule="exact"/>
        <w:jc w:val="center"/>
      </w:pPr>
      <w:r>
        <w:rPr>
          <w:rFonts w:hint="eastAsia" w:eastAsia="方正小标宋_GBK"/>
          <w:sz w:val="44"/>
          <w:szCs w:val="44"/>
        </w:rPr>
        <w:t>等级评审管理办法的通知</w:t>
      </w:r>
    </w:p>
    <w:p>
      <w:pPr>
        <w:spacing w:line="596" w:lineRule="exact"/>
        <w:jc w:val="center"/>
        <w:rPr>
          <w:rFonts w:eastAsia="方正仿宋_GBK"/>
          <w:sz w:val="32"/>
          <w:szCs w:val="32"/>
        </w:rPr>
      </w:pPr>
      <w:r>
        <w:rPr>
          <w:rFonts w:eastAsia="方正仿宋_GBK"/>
          <w:sz w:val="32"/>
          <w:szCs w:val="32"/>
          <w:lang w:val="zh-CN"/>
        </w:rPr>
        <w:t>渝卫</w:t>
      </w:r>
      <w:r>
        <w:rPr>
          <w:rFonts w:hint="eastAsia" w:eastAsia="方正仿宋_GBK"/>
          <w:sz w:val="32"/>
          <w:szCs w:val="32"/>
          <w:lang w:val="zh-CN"/>
        </w:rPr>
        <w:t>发</w:t>
      </w:r>
      <w:r>
        <w:rPr>
          <w:rFonts w:eastAsia="方正仿宋_GBK"/>
          <w:sz w:val="32"/>
          <w:szCs w:val="32"/>
          <w:lang w:val="zh-CN"/>
        </w:rPr>
        <w:t>〔</w:t>
      </w:r>
      <w:r>
        <w:rPr>
          <w:rFonts w:eastAsia="方正仿宋_GBK"/>
          <w:sz w:val="32"/>
          <w:szCs w:val="32"/>
        </w:rPr>
        <w:t>20</w:t>
      </w:r>
      <w:r>
        <w:rPr>
          <w:rFonts w:hint="eastAsia" w:eastAsia="方正仿宋_GBK"/>
          <w:sz w:val="32"/>
          <w:szCs w:val="32"/>
          <w:lang w:val="en-US" w:eastAsia="zh-CN"/>
        </w:rPr>
        <w:t>20</w:t>
      </w:r>
      <w:r>
        <w:rPr>
          <w:rFonts w:eastAsia="方正仿宋_GBK"/>
          <w:sz w:val="32"/>
          <w:szCs w:val="32"/>
          <w:lang w:val="zh-CN"/>
        </w:rPr>
        <w:t>〕</w:t>
      </w:r>
      <w:r>
        <w:rPr>
          <w:rFonts w:hint="eastAsia" w:eastAsia="方正仿宋_GBK"/>
          <w:sz w:val="32"/>
          <w:szCs w:val="32"/>
          <w:lang w:val="en-US" w:eastAsia="zh-CN"/>
        </w:rPr>
        <w:t>58</w:t>
      </w:r>
      <w:r>
        <w:rPr>
          <w:rFonts w:eastAsia="方正仿宋_GBK"/>
          <w:sz w:val="32"/>
          <w:szCs w:val="32"/>
        </w:rPr>
        <w:t>号</w:t>
      </w:r>
    </w:p>
    <w:p>
      <w:pPr>
        <w:pStyle w:val="2"/>
      </w:pPr>
    </w:p>
    <w:p>
      <w:pPr>
        <w:pStyle w:val="2"/>
      </w:pPr>
      <w:bookmarkStart w:id="0" w:name="_GoBack"/>
      <w:bookmarkEnd w:id="0"/>
    </w:p>
    <w:p>
      <w:pPr>
        <w:spacing w:line="596" w:lineRule="exact"/>
        <w:rPr>
          <w:rFonts w:eastAsia="方正仿宋_GBK"/>
          <w:color w:val="000000"/>
          <w:sz w:val="32"/>
          <w:szCs w:val="32"/>
        </w:rPr>
      </w:pPr>
      <w:r>
        <w:rPr>
          <w:rFonts w:hint="eastAsia" w:eastAsia="方正仿宋_GBK"/>
          <w:sz w:val="32"/>
          <w:szCs w:val="32"/>
        </w:rPr>
        <w:t>各区县（自治县）卫生健康委、两江新区社发局、高新区公共服务局、万盛经开区卫生健康局</w:t>
      </w:r>
      <w:r>
        <w:rPr>
          <w:rFonts w:hint="eastAsia" w:eastAsia="方正仿宋_GBK"/>
          <w:color w:val="000000"/>
          <w:sz w:val="32"/>
          <w:szCs w:val="32"/>
        </w:rPr>
        <w:t>：</w:t>
      </w:r>
    </w:p>
    <w:p>
      <w:pPr>
        <w:spacing w:line="596" w:lineRule="exact"/>
        <w:ind w:firstLine="640" w:firstLineChars="200"/>
        <w:rPr>
          <w:rFonts w:eastAsia="方正仿宋_GBK"/>
          <w:sz w:val="32"/>
          <w:szCs w:val="32"/>
        </w:rPr>
      </w:pPr>
      <w:r>
        <w:rPr>
          <w:rFonts w:hint="eastAsia" w:eastAsia="方正仿宋_GBK"/>
          <w:color w:val="000000"/>
          <w:sz w:val="32"/>
          <w:szCs w:val="32"/>
        </w:rPr>
        <w:t>现将《</w:t>
      </w:r>
      <w:r>
        <w:rPr>
          <w:rFonts w:hint="eastAsia" w:eastAsia="方正仿宋_GBK"/>
          <w:sz w:val="32"/>
          <w:szCs w:val="32"/>
        </w:rPr>
        <w:t>重庆市</w:t>
      </w:r>
      <w:r>
        <w:rPr>
          <w:rFonts w:hint="eastAsia" w:eastAsia="方正仿宋_GBK"/>
          <w:color w:val="000000"/>
          <w:sz w:val="32"/>
          <w:szCs w:val="32"/>
        </w:rPr>
        <w:t>基层医疗卫生机构等级评审管理办法</w:t>
      </w:r>
      <w:r>
        <w:rPr>
          <w:rFonts w:hint="eastAsia" w:eastAsia="方正仿宋_GBK"/>
          <w:sz w:val="32"/>
          <w:szCs w:val="32"/>
        </w:rPr>
        <w:t>》印发给你们，请遵照执行。</w:t>
      </w:r>
    </w:p>
    <w:p>
      <w:pPr>
        <w:spacing w:line="596" w:lineRule="exact"/>
        <w:ind w:firstLine="640" w:firstLineChars="200"/>
        <w:rPr>
          <w:rFonts w:eastAsia="方正仿宋_GBK"/>
          <w:sz w:val="32"/>
          <w:szCs w:val="32"/>
        </w:rPr>
      </w:pPr>
    </w:p>
    <w:p>
      <w:pPr>
        <w:spacing w:line="596" w:lineRule="exact"/>
        <w:ind w:right="1065"/>
        <w:jc w:val="right"/>
        <w:rPr>
          <w:rFonts w:eastAsia="方正仿宋_GBK"/>
          <w:sz w:val="32"/>
          <w:szCs w:val="32"/>
        </w:rPr>
      </w:pPr>
      <w:r>
        <w:rPr>
          <w:rFonts w:hint="eastAsia" w:eastAsia="方正仿宋_GBK"/>
          <w:sz w:val="32"/>
          <w:szCs w:val="32"/>
        </w:rPr>
        <w:t>重庆市卫生健康委员会</w:t>
      </w:r>
    </w:p>
    <w:p>
      <w:pPr>
        <w:spacing w:line="596" w:lineRule="exact"/>
        <w:ind w:right="1440"/>
        <w:jc w:val="right"/>
        <w:rPr>
          <w:rFonts w:eastAsia="方正仿宋_GBK"/>
          <w:sz w:val="32"/>
          <w:szCs w:val="32"/>
        </w:rPr>
      </w:pPr>
      <w:r>
        <w:rPr>
          <w:rFonts w:hint="eastAsia" w:eastAsia="方正仿宋_GBK"/>
          <w:sz w:val="32"/>
          <w:szCs w:val="32"/>
        </w:rPr>
        <w:t>2020年</w:t>
      </w:r>
      <w:r>
        <w:rPr>
          <w:rFonts w:hint="eastAsia" w:eastAsia="方正仿宋_GBK"/>
          <w:sz w:val="32"/>
          <w:szCs w:val="32"/>
          <w:lang w:val="en-US" w:eastAsia="zh-CN"/>
        </w:rPr>
        <w:t>9</w:t>
      </w:r>
      <w:r>
        <w:rPr>
          <w:rFonts w:hint="eastAsia" w:eastAsia="方正仿宋_GBK"/>
          <w:sz w:val="32"/>
          <w:szCs w:val="32"/>
        </w:rPr>
        <w:t>月</w:t>
      </w:r>
      <w:r>
        <w:rPr>
          <w:rFonts w:hint="eastAsia" w:eastAsia="方正仿宋_GBK"/>
          <w:sz w:val="32"/>
          <w:szCs w:val="32"/>
          <w:lang w:val="en-US" w:eastAsia="zh-CN"/>
        </w:rPr>
        <w:t>17</w:t>
      </w:r>
      <w:r>
        <w:rPr>
          <w:rFonts w:hint="eastAsia" w:eastAsia="方正仿宋_GBK"/>
          <w:sz w:val="32"/>
          <w:szCs w:val="32"/>
        </w:rPr>
        <w:t>日</w:t>
      </w:r>
    </w:p>
    <w:p>
      <w:pPr>
        <w:widowControl/>
        <w:spacing w:line="596" w:lineRule="exact"/>
        <w:rPr>
          <w:rFonts w:eastAsia="方正小标宋_GBK"/>
          <w:bCs/>
          <w:snapToGrid w:val="0"/>
          <w:kern w:val="0"/>
          <w:sz w:val="44"/>
          <w:szCs w:val="44"/>
        </w:rPr>
      </w:pPr>
      <w:r>
        <w:rPr>
          <w:rFonts w:eastAsia="方正小标宋_GBK"/>
          <w:bCs/>
          <w:snapToGrid w:val="0"/>
          <w:kern w:val="0"/>
          <w:sz w:val="44"/>
          <w:szCs w:val="44"/>
        </w:rPr>
        <w:br w:type="page"/>
      </w:r>
    </w:p>
    <w:p>
      <w:pPr>
        <w:adjustRightInd w:val="0"/>
        <w:snapToGrid w:val="0"/>
        <w:spacing w:line="596" w:lineRule="exact"/>
        <w:jc w:val="center"/>
        <w:rPr>
          <w:rFonts w:hint="eastAsia" w:eastAsia="方正小标宋_GBK"/>
          <w:bCs/>
          <w:snapToGrid w:val="0"/>
          <w:kern w:val="0"/>
          <w:sz w:val="44"/>
          <w:szCs w:val="44"/>
        </w:rPr>
      </w:pPr>
    </w:p>
    <w:p>
      <w:pPr>
        <w:adjustRightInd w:val="0"/>
        <w:snapToGrid w:val="0"/>
        <w:spacing w:line="596" w:lineRule="exact"/>
        <w:jc w:val="center"/>
        <w:rPr>
          <w:rFonts w:eastAsia="方正小标宋_GBK"/>
          <w:bCs/>
          <w:snapToGrid w:val="0"/>
          <w:kern w:val="0"/>
          <w:sz w:val="44"/>
          <w:szCs w:val="44"/>
        </w:rPr>
      </w:pPr>
      <w:r>
        <w:rPr>
          <w:rFonts w:hint="eastAsia" w:eastAsia="方正小标宋_GBK"/>
          <w:bCs/>
          <w:snapToGrid w:val="0"/>
          <w:kern w:val="0"/>
          <w:sz w:val="44"/>
          <w:szCs w:val="44"/>
        </w:rPr>
        <w:t>重庆市基层医疗卫生机构</w:t>
      </w:r>
    </w:p>
    <w:p>
      <w:pPr>
        <w:adjustRightInd w:val="0"/>
        <w:snapToGrid w:val="0"/>
        <w:spacing w:line="596" w:lineRule="exact"/>
        <w:jc w:val="center"/>
        <w:rPr>
          <w:rFonts w:eastAsia="方正小标宋_GBK"/>
          <w:bCs/>
          <w:snapToGrid w:val="0"/>
          <w:kern w:val="0"/>
          <w:sz w:val="44"/>
          <w:szCs w:val="44"/>
        </w:rPr>
      </w:pPr>
      <w:r>
        <w:rPr>
          <w:rFonts w:hint="eastAsia" w:eastAsia="方正小标宋_GBK"/>
          <w:bCs/>
          <w:snapToGrid w:val="0"/>
          <w:kern w:val="0"/>
          <w:sz w:val="44"/>
          <w:szCs w:val="44"/>
        </w:rPr>
        <w:t>等级评审管理办法</w:t>
      </w:r>
    </w:p>
    <w:p>
      <w:pPr>
        <w:adjustRightInd w:val="0"/>
        <w:snapToGrid w:val="0"/>
        <w:spacing w:line="596" w:lineRule="exact"/>
        <w:jc w:val="center"/>
        <w:rPr>
          <w:rFonts w:eastAsia="方正仿宋_GBK"/>
          <w:bCs/>
          <w:snapToGrid w:val="0"/>
          <w:kern w:val="0"/>
          <w:sz w:val="32"/>
          <w:szCs w:val="32"/>
        </w:rPr>
      </w:pPr>
    </w:p>
    <w:p>
      <w:pPr>
        <w:adjustRightInd w:val="0"/>
        <w:snapToGrid w:val="0"/>
        <w:spacing w:line="596" w:lineRule="exact"/>
        <w:jc w:val="center"/>
        <w:rPr>
          <w:rFonts w:eastAsia="方正黑体_GBK"/>
          <w:bCs/>
          <w:snapToGrid w:val="0"/>
          <w:kern w:val="0"/>
          <w:sz w:val="32"/>
          <w:szCs w:val="32"/>
        </w:rPr>
      </w:pPr>
      <w:r>
        <w:rPr>
          <w:rFonts w:hint="eastAsia" w:eastAsia="方正黑体_GBK"/>
          <w:bCs/>
          <w:snapToGrid w:val="0"/>
          <w:kern w:val="0"/>
          <w:sz w:val="32"/>
          <w:szCs w:val="32"/>
        </w:rPr>
        <w:t>第一章</w:t>
      </w:r>
      <w:r>
        <w:rPr>
          <w:rFonts w:eastAsia="方正黑体_GBK"/>
          <w:bCs/>
          <w:snapToGrid w:val="0"/>
          <w:kern w:val="0"/>
          <w:sz w:val="32"/>
          <w:szCs w:val="32"/>
        </w:rPr>
        <w:t xml:space="preserve">  </w:t>
      </w:r>
      <w:r>
        <w:rPr>
          <w:rFonts w:hint="eastAsia" w:eastAsia="方正黑体_GBK"/>
          <w:bCs/>
          <w:snapToGrid w:val="0"/>
          <w:kern w:val="0"/>
          <w:sz w:val="32"/>
          <w:szCs w:val="32"/>
        </w:rPr>
        <w:t>总</w:t>
      </w:r>
      <w:r>
        <w:rPr>
          <w:rFonts w:eastAsia="方正黑体_GBK"/>
          <w:bCs/>
          <w:snapToGrid w:val="0"/>
          <w:kern w:val="0"/>
          <w:sz w:val="32"/>
          <w:szCs w:val="32"/>
        </w:rPr>
        <w:t xml:space="preserve">   </w:t>
      </w:r>
      <w:r>
        <w:rPr>
          <w:rFonts w:hint="eastAsia" w:eastAsia="方正黑体_GBK"/>
          <w:bCs/>
          <w:snapToGrid w:val="0"/>
          <w:kern w:val="0"/>
          <w:sz w:val="32"/>
          <w:szCs w:val="32"/>
        </w:rPr>
        <w:t>则</w:t>
      </w:r>
    </w:p>
    <w:p>
      <w:pPr>
        <w:adjustRightInd w:val="0"/>
        <w:snapToGrid w:val="0"/>
        <w:spacing w:line="596" w:lineRule="exact"/>
        <w:jc w:val="center"/>
        <w:rPr>
          <w:rFonts w:eastAsia="方正黑体_GBK"/>
          <w:bCs/>
          <w:snapToGrid w:val="0"/>
          <w:kern w:val="0"/>
          <w:sz w:val="32"/>
          <w:szCs w:val="32"/>
        </w:rPr>
      </w:pPr>
    </w:p>
    <w:p>
      <w:pPr>
        <w:adjustRightInd w:val="0"/>
        <w:snapToGrid w:val="0"/>
        <w:spacing w:line="596" w:lineRule="exact"/>
        <w:ind w:firstLine="642"/>
        <w:rPr>
          <w:rFonts w:eastAsia="方正仿宋_GBK"/>
          <w:bCs/>
          <w:sz w:val="32"/>
          <w:szCs w:val="32"/>
        </w:rPr>
      </w:pPr>
      <w:r>
        <w:rPr>
          <w:rFonts w:hint="eastAsia" w:eastAsia="方正仿宋_GBK"/>
          <w:b/>
          <w:snapToGrid w:val="0"/>
          <w:kern w:val="0"/>
          <w:sz w:val="32"/>
          <w:szCs w:val="32"/>
        </w:rPr>
        <w:t>第一条</w:t>
      </w:r>
      <w:r>
        <w:rPr>
          <w:rFonts w:eastAsia="方正仿宋_GBK"/>
          <w:b/>
          <w:snapToGrid w:val="0"/>
          <w:kern w:val="0"/>
          <w:sz w:val="32"/>
          <w:szCs w:val="32"/>
        </w:rPr>
        <w:t xml:space="preserve"> </w:t>
      </w:r>
      <w:r>
        <w:rPr>
          <w:rFonts w:hint="eastAsia" w:eastAsia="方正仿宋_GBK"/>
          <w:bCs/>
          <w:sz w:val="32"/>
          <w:szCs w:val="32"/>
        </w:rPr>
        <w:t>为深化医药卫生体制改革，推动全市基层医疗卫生机构科学化、</w:t>
      </w:r>
      <w:r>
        <w:rPr>
          <w:rFonts w:hint="eastAsia" w:eastAsia="方正仿宋_GBK"/>
          <w:bCs/>
          <w:snapToGrid w:val="0"/>
          <w:kern w:val="0"/>
          <w:sz w:val="32"/>
          <w:szCs w:val="32"/>
        </w:rPr>
        <w:t>规范化、标准化建设，</w:t>
      </w:r>
      <w:r>
        <w:rPr>
          <w:rFonts w:hint="eastAsia" w:eastAsia="方正仿宋_GBK"/>
          <w:bCs/>
          <w:sz w:val="32"/>
          <w:szCs w:val="32"/>
        </w:rPr>
        <w:t>构建“供给足、环境美、服务优、上下联、信息通、医防融”的新型基层卫生服务体系，不断提高基层医疗卫生机构管理水平和服务质量，根据《重庆市基层医疗卫生机构管理办法》《重庆市医疗机构管理条例》</w:t>
      </w:r>
      <w:r>
        <w:rPr>
          <w:rFonts w:eastAsia="方正仿宋_GBK"/>
          <w:bCs/>
          <w:sz w:val="32"/>
          <w:szCs w:val="32"/>
        </w:rPr>
        <w:t>，国家卫生健康委</w:t>
      </w:r>
      <w:r>
        <w:rPr>
          <w:rFonts w:hint="eastAsia" w:eastAsia="方正仿宋_GBK"/>
          <w:bCs/>
          <w:sz w:val="32"/>
          <w:szCs w:val="32"/>
        </w:rPr>
        <w:t>优质服务基层行活动等有关规定和要求，制定本办法。</w:t>
      </w:r>
    </w:p>
    <w:p>
      <w:pPr>
        <w:spacing w:line="596" w:lineRule="exact"/>
        <w:ind w:firstLine="642"/>
        <w:rPr>
          <w:rFonts w:eastAsia="方正仿宋_GBK"/>
          <w:bCs/>
          <w:snapToGrid w:val="0"/>
          <w:kern w:val="0"/>
          <w:sz w:val="32"/>
          <w:szCs w:val="32"/>
        </w:rPr>
      </w:pPr>
      <w:r>
        <w:rPr>
          <w:rFonts w:hint="eastAsia" w:eastAsia="方正仿宋_GBK"/>
          <w:b/>
          <w:snapToGrid w:val="0"/>
          <w:kern w:val="0"/>
          <w:sz w:val="32"/>
          <w:szCs w:val="32"/>
        </w:rPr>
        <w:t>第二条</w:t>
      </w:r>
      <w:r>
        <w:rPr>
          <w:rFonts w:eastAsia="方正仿宋_GBK"/>
          <w:bCs/>
          <w:snapToGrid w:val="0"/>
          <w:kern w:val="0"/>
          <w:sz w:val="32"/>
          <w:szCs w:val="32"/>
        </w:rPr>
        <w:t xml:space="preserve"> 基层医疗卫生机构等级评审适用于</w:t>
      </w:r>
      <w:r>
        <w:rPr>
          <w:rFonts w:hint="eastAsia" w:eastAsia="方正仿宋_GBK"/>
          <w:bCs/>
          <w:snapToGrid w:val="0"/>
          <w:kern w:val="0"/>
          <w:sz w:val="32"/>
          <w:szCs w:val="32"/>
        </w:rPr>
        <w:t>所有经卫生健康行政部门注册的</w:t>
      </w:r>
      <w:r>
        <w:rPr>
          <w:rFonts w:eastAsia="方正仿宋_GBK"/>
          <w:bCs/>
          <w:snapToGrid w:val="0"/>
          <w:kern w:val="0"/>
          <w:sz w:val="32"/>
          <w:szCs w:val="32"/>
        </w:rPr>
        <w:t>乡镇卫生院和社区卫生服务中心。</w:t>
      </w:r>
    </w:p>
    <w:p>
      <w:pPr>
        <w:spacing w:line="596" w:lineRule="exact"/>
        <w:ind w:firstLine="642"/>
        <w:rPr>
          <w:rFonts w:eastAsia="方正仿宋_GBK"/>
          <w:bCs/>
          <w:snapToGrid w:val="0"/>
          <w:kern w:val="0"/>
          <w:sz w:val="32"/>
          <w:szCs w:val="32"/>
        </w:rPr>
      </w:pPr>
      <w:r>
        <w:rPr>
          <w:rFonts w:hint="eastAsia" w:eastAsia="方正仿宋_GBK"/>
          <w:b/>
          <w:snapToGrid w:val="0"/>
          <w:kern w:val="0"/>
          <w:sz w:val="32"/>
          <w:szCs w:val="32"/>
        </w:rPr>
        <w:t xml:space="preserve">第三条 </w:t>
      </w:r>
      <w:r>
        <w:rPr>
          <w:rFonts w:hint="default" w:eastAsia="方正仿宋_GBK"/>
          <w:bCs/>
          <w:snapToGrid w:val="0"/>
          <w:kern w:val="0"/>
          <w:sz w:val="32"/>
          <w:szCs w:val="32"/>
        </w:rPr>
        <w:t>建立评审标准动态调整机制。</w:t>
      </w:r>
      <w:r>
        <w:rPr>
          <w:rFonts w:hint="eastAsia" w:eastAsia="方正仿宋_GBK"/>
          <w:bCs/>
          <w:snapToGrid w:val="0"/>
          <w:kern w:val="0"/>
          <w:sz w:val="32"/>
          <w:szCs w:val="32"/>
          <w:lang w:eastAsia="zh-CN"/>
        </w:rPr>
        <w:t>市卫生健康行政部门</w:t>
      </w:r>
      <w:r>
        <w:rPr>
          <w:rFonts w:hint="default" w:eastAsia="方正仿宋_GBK"/>
          <w:bCs/>
          <w:snapToGrid w:val="0"/>
          <w:kern w:val="0"/>
          <w:sz w:val="32"/>
          <w:szCs w:val="32"/>
        </w:rPr>
        <w:t>在国家卫生健康委制定的评价标准基础上，结合本市基层卫生工作重点、技术发展和规范管理需要，适时调整评审标准，并报国家备案后实施。</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
          <w:snapToGrid w:val="0"/>
          <w:kern w:val="0"/>
          <w:sz w:val="32"/>
          <w:szCs w:val="32"/>
        </w:rPr>
        <w:t>第四条</w:t>
      </w:r>
      <w:r>
        <w:rPr>
          <w:rFonts w:eastAsia="方正仿宋_GBK"/>
          <w:b/>
          <w:snapToGrid w:val="0"/>
          <w:kern w:val="0"/>
          <w:sz w:val="32"/>
          <w:szCs w:val="32"/>
        </w:rPr>
        <w:t xml:space="preserve"> </w:t>
      </w:r>
      <w:r>
        <w:rPr>
          <w:rFonts w:hint="eastAsia" w:eastAsia="方正仿宋_GBK"/>
          <w:bCs/>
          <w:sz w:val="32"/>
          <w:szCs w:val="32"/>
        </w:rPr>
        <w:t>卫生健康行政部门</w:t>
      </w:r>
      <w:r>
        <w:rPr>
          <w:rFonts w:hint="eastAsia" w:eastAsia="方正仿宋_GBK"/>
          <w:bCs/>
          <w:snapToGrid w:val="0"/>
          <w:kern w:val="0"/>
          <w:sz w:val="32"/>
          <w:szCs w:val="32"/>
        </w:rPr>
        <w:t>是基层医疗卫生机构等级评审主体，负责评审标准制定、组织管理、监督和结果确认工作。</w:t>
      </w:r>
    </w:p>
    <w:p>
      <w:pPr>
        <w:tabs>
          <w:tab w:val="left" w:pos="630"/>
          <w:tab w:val="left" w:pos="1575"/>
          <w:tab w:val="left" w:pos="1890"/>
        </w:tabs>
        <w:adjustRightInd w:val="0"/>
        <w:snapToGrid w:val="0"/>
        <w:spacing w:line="596" w:lineRule="exact"/>
        <w:ind w:firstLine="642"/>
        <w:rPr>
          <w:rFonts w:eastAsia="方正仿宋_GBK"/>
          <w:bCs/>
          <w:sz w:val="32"/>
          <w:szCs w:val="32"/>
        </w:rPr>
      </w:pPr>
      <w:r>
        <w:rPr>
          <w:rFonts w:hint="eastAsia" w:eastAsia="方正仿宋_GBK"/>
          <w:b/>
          <w:snapToGrid w:val="0"/>
          <w:kern w:val="0"/>
          <w:sz w:val="32"/>
          <w:szCs w:val="32"/>
        </w:rPr>
        <w:t>第五条</w:t>
      </w:r>
      <w:r>
        <w:rPr>
          <w:rFonts w:eastAsia="方正仿宋_GBK"/>
          <w:b/>
          <w:snapToGrid w:val="0"/>
          <w:kern w:val="0"/>
          <w:sz w:val="32"/>
          <w:szCs w:val="32"/>
        </w:rPr>
        <w:t xml:space="preserve"> </w:t>
      </w:r>
      <w:r>
        <w:rPr>
          <w:rFonts w:hint="eastAsia" w:eastAsia="方正仿宋_GBK"/>
          <w:bCs/>
          <w:snapToGrid w:val="0"/>
          <w:kern w:val="0"/>
          <w:sz w:val="32"/>
          <w:szCs w:val="32"/>
        </w:rPr>
        <w:t>基层医疗卫生机构等级评审坚</w:t>
      </w:r>
      <w:r>
        <w:rPr>
          <w:rFonts w:hint="eastAsia" w:eastAsia="方正仿宋_GBK"/>
          <w:bCs/>
          <w:sz w:val="32"/>
          <w:szCs w:val="32"/>
        </w:rPr>
        <w:t>持以评促建、以评促改、分级负责、客观公正的原则，采取先自我</w:t>
      </w:r>
      <w:r>
        <w:rPr>
          <w:rFonts w:hint="eastAsia" w:eastAsia="方正仿宋_GBK"/>
          <w:bCs/>
          <w:snapToGrid w:val="0"/>
          <w:kern w:val="0"/>
          <w:sz w:val="32"/>
          <w:szCs w:val="32"/>
        </w:rPr>
        <w:t>评价达标与再组织评审相结合的方式，</w:t>
      </w:r>
      <w:r>
        <w:rPr>
          <w:rFonts w:hint="eastAsia" w:eastAsia="方正仿宋_GBK"/>
          <w:bCs/>
          <w:sz w:val="32"/>
          <w:szCs w:val="32"/>
        </w:rPr>
        <w:t>以人民健康为中心，</w:t>
      </w:r>
      <w:r>
        <w:rPr>
          <w:rFonts w:hint="eastAsia" w:eastAsia="方正仿宋_GBK"/>
          <w:bCs/>
          <w:snapToGrid w:val="0"/>
          <w:kern w:val="0"/>
          <w:sz w:val="32"/>
          <w:szCs w:val="32"/>
        </w:rPr>
        <w:t>围绕</w:t>
      </w:r>
      <w:r>
        <w:rPr>
          <w:rFonts w:hint="eastAsia" w:eastAsia="方正仿宋_GBK"/>
          <w:bCs/>
          <w:sz w:val="32"/>
          <w:szCs w:val="32"/>
        </w:rPr>
        <w:t>“发展、服务、提质、获得感”四个主题，持续改进服务质量，提升服务能力。</w:t>
      </w:r>
    </w:p>
    <w:p>
      <w:pPr>
        <w:adjustRightInd w:val="0"/>
        <w:snapToGrid w:val="0"/>
        <w:spacing w:line="596" w:lineRule="exact"/>
        <w:jc w:val="center"/>
        <w:rPr>
          <w:rFonts w:eastAsia="方正黑体_GBK"/>
          <w:bCs/>
          <w:snapToGrid w:val="0"/>
          <w:kern w:val="0"/>
          <w:sz w:val="32"/>
          <w:szCs w:val="32"/>
        </w:rPr>
      </w:pPr>
    </w:p>
    <w:p>
      <w:pPr>
        <w:adjustRightInd w:val="0"/>
        <w:snapToGrid w:val="0"/>
        <w:spacing w:line="596" w:lineRule="exact"/>
        <w:jc w:val="center"/>
        <w:rPr>
          <w:rFonts w:eastAsia="方正黑体_GBK"/>
          <w:bCs/>
          <w:snapToGrid w:val="0"/>
          <w:kern w:val="0"/>
          <w:sz w:val="32"/>
          <w:szCs w:val="32"/>
        </w:rPr>
      </w:pPr>
      <w:r>
        <w:rPr>
          <w:rFonts w:hint="eastAsia" w:eastAsia="方正黑体_GBK"/>
          <w:bCs/>
          <w:snapToGrid w:val="0"/>
          <w:kern w:val="0"/>
          <w:sz w:val="32"/>
          <w:szCs w:val="32"/>
        </w:rPr>
        <w:t>第二章</w:t>
      </w:r>
      <w:r>
        <w:rPr>
          <w:rFonts w:eastAsia="方正黑体_GBK"/>
          <w:bCs/>
          <w:snapToGrid w:val="0"/>
          <w:kern w:val="0"/>
          <w:sz w:val="32"/>
          <w:szCs w:val="32"/>
        </w:rPr>
        <w:t xml:space="preserve">  </w:t>
      </w:r>
      <w:r>
        <w:rPr>
          <w:rFonts w:hint="eastAsia" w:eastAsia="方正黑体_GBK"/>
          <w:bCs/>
          <w:snapToGrid w:val="0"/>
          <w:kern w:val="0"/>
          <w:sz w:val="32"/>
          <w:szCs w:val="32"/>
        </w:rPr>
        <w:t>组织管理</w:t>
      </w:r>
    </w:p>
    <w:p>
      <w:pPr>
        <w:adjustRightInd w:val="0"/>
        <w:snapToGrid w:val="0"/>
        <w:spacing w:line="596" w:lineRule="exact"/>
        <w:jc w:val="center"/>
        <w:rPr>
          <w:rFonts w:eastAsia="方正黑体_GBK"/>
          <w:bCs/>
          <w:snapToGrid w:val="0"/>
          <w:kern w:val="0"/>
          <w:sz w:val="32"/>
          <w:szCs w:val="32"/>
        </w:rPr>
      </w:pPr>
    </w:p>
    <w:p>
      <w:pPr>
        <w:tabs>
          <w:tab w:val="left" w:pos="630"/>
          <w:tab w:val="left" w:pos="1575"/>
          <w:tab w:val="left" w:pos="1890"/>
        </w:tabs>
        <w:adjustRightInd w:val="0"/>
        <w:snapToGrid w:val="0"/>
        <w:spacing w:line="596" w:lineRule="exact"/>
        <w:ind w:firstLine="642"/>
        <w:rPr>
          <w:rFonts w:eastAsia="方正仿宋_GBK"/>
          <w:bCs/>
          <w:sz w:val="32"/>
          <w:szCs w:val="32"/>
        </w:rPr>
      </w:pPr>
      <w:r>
        <w:rPr>
          <w:rFonts w:hint="eastAsia" w:eastAsia="方正仿宋_GBK"/>
          <w:b/>
          <w:snapToGrid w:val="0"/>
          <w:kern w:val="0"/>
          <w:sz w:val="32"/>
          <w:szCs w:val="32"/>
        </w:rPr>
        <w:t>第六条</w:t>
      </w:r>
      <w:r>
        <w:rPr>
          <w:rFonts w:eastAsia="方正仿宋_GBK"/>
          <w:b/>
          <w:snapToGrid w:val="0"/>
          <w:kern w:val="0"/>
          <w:sz w:val="32"/>
          <w:szCs w:val="32"/>
        </w:rPr>
        <w:t xml:space="preserve"> </w:t>
      </w:r>
      <w:r>
        <w:rPr>
          <w:rFonts w:hint="eastAsia" w:eastAsia="方正仿宋_GBK"/>
          <w:bCs/>
          <w:sz w:val="32"/>
          <w:szCs w:val="32"/>
        </w:rPr>
        <w:t>市卫生健康委负责全市基层医疗卫生机构等级评审的标准制定、监督管理、技术指导，负责组织开展甲级基层医疗卫生机构的评审工作。区县</w:t>
      </w:r>
      <w:r>
        <w:rPr>
          <w:rFonts w:hint="eastAsia" w:eastAsia="方正仿宋_GBK"/>
          <w:bCs/>
          <w:snapToGrid w:val="0"/>
          <w:kern w:val="0"/>
          <w:sz w:val="32"/>
          <w:szCs w:val="32"/>
        </w:rPr>
        <w:t>（自治县）</w:t>
      </w:r>
      <w:r>
        <w:rPr>
          <w:rFonts w:hint="eastAsia" w:eastAsia="方正仿宋_GBK"/>
          <w:bCs/>
          <w:sz w:val="32"/>
          <w:szCs w:val="32"/>
        </w:rPr>
        <w:t>卫生健康行政部门负责辖区基层医疗卫生机构等级评审的组织实施和日常管理工作。</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
          <w:snapToGrid w:val="0"/>
          <w:kern w:val="0"/>
          <w:sz w:val="32"/>
          <w:szCs w:val="32"/>
        </w:rPr>
        <w:t>第七条</w:t>
      </w:r>
      <w:r>
        <w:rPr>
          <w:rFonts w:eastAsia="方正仿宋_GBK"/>
          <w:b/>
          <w:snapToGrid w:val="0"/>
          <w:kern w:val="0"/>
          <w:sz w:val="32"/>
          <w:szCs w:val="32"/>
        </w:rPr>
        <w:t xml:space="preserve"> </w:t>
      </w:r>
      <w:r>
        <w:rPr>
          <w:rFonts w:hint="eastAsia" w:eastAsia="方正仿宋_GBK"/>
          <w:bCs/>
          <w:snapToGrid w:val="0"/>
          <w:kern w:val="0"/>
          <w:sz w:val="32"/>
          <w:szCs w:val="32"/>
        </w:rPr>
        <w:t>区县（自治县）卫生健康行政部门负责辖区内基层医疗卫生机构等级评审，承担以下工作：</w:t>
      </w:r>
    </w:p>
    <w:p>
      <w:pPr>
        <w:pStyle w:val="7"/>
        <w:widowControl/>
        <w:spacing w:beforeAutospacing="0" w:afterAutospacing="0" w:line="596" w:lineRule="exact"/>
        <w:jc w:val="both"/>
      </w:pPr>
      <w:r>
        <w:rPr>
          <w:sz w:val="32"/>
          <w:szCs w:val="32"/>
          <w:shd w:val="clear" w:color="auto" w:fill="FFFFFF"/>
        </w:rPr>
        <w:t xml:space="preserve">    </w:t>
      </w:r>
      <w:r>
        <w:rPr>
          <w:rFonts w:eastAsia="方正仿宋_GBK"/>
          <w:bCs/>
          <w:snapToGrid w:val="0"/>
          <w:sz w:val="32"/>
          <w:szCs w:val="32"/>
        </w:rPr>
        <w:t>（一）制定基层医疗卫生机构等级评审工作规范、流程、实施方案等制度；</w:t>
      </w:r>
    </w:p>
    <w:p>
      <w:pPr>
        <w:pStyle w:val="7"/>
        <w:widowControl/>
        <w:adjustRightInd w:val="0"/>
        <w:snapToGrid w:val="0"/>
        <w:spacing w:beforeAutospacing="0" w:afterAutospacing="0" w:line="596" w:lineRule="exact"/>
        <w:ind w:firstLine="640" w:firstLineChars="200"/>
        <w:rPr>
          <w:rFonts w:eastAsia="方正仿宋_GBK"/>
          <w:bCs/>
          <w:snapToGrid w:val="0"/>
          <w:sz w:val="32"/>
          <w:szCs w:val="32"/>
        </w:rPr>
      </w:pPr>
      <w:r>
        <w:rPr>
          <w:rFonts w:hint="eastAsia" w:eastAsia="方正仿宋_GBK"/>
          <w:bCs/>
          <w:snapToGrid w:val="0"/>
          <w:sz w:val="32"/>
          <w:szCs w:val="32"/>
        </w:rPr>
        <w:t>（</w:t>
      </w:r>
      <w:r>
        <w:rPr>
          <w:rFonts w:hint="eastAsia" w:eastAsia="方正仿宋_GBK"/>
          <w:bCs/>
          <w:snapToGrid w:val="0"/>
          <w:sz w:val="32"/>
          <w:szCs w:val="32"/>
          <w:shd w:val="clear" w:color="auto" w:fill="FFFFFF"/>
        </w:rPr>
        <w:t>二）受理</w:t>
      </w:r>
      <w:r>
        <w:rPr>
          <w:rFonts w:hint="eastAsia" w:eastAsia="方正仿宋_GBK"/>
          <w:bCs/>
          <w:snapToGrid w:val="0"/>
          <w:sz w:val="32"/>
          <w:szCs w:val="32"/>
        </w:rPr>
        <w:t>基层医疗卫生机构等级评审</w:t>
      </w:r>
      <w:r>
        <w:rPr>
          <w:rFonts w:hint="eastAsia" w:eastAsia="方正仿宋_GBK"/>
          <w:bCs/>
          <w:snapToGrid w:val="0"/>
          <w:sz w:val="32"/>
          <w:szCs w:val="32"/>
          <w:shd w:val="clear" w:color="auto" w:fill="FFFFFF"/>
        </w:rPr>
        <w:t>申请，</w:t>
      </w:r>
      <w:r>
        <w:rPr>
          <w:rFonts w:hint="eastAsia" w:eastAsia="方正仿宋_GBK"/>
          <w:bCs/>
          <w:snapToGrid w:val="0"/>
          <w:sz w:val="32"/>
          <w:szCs w:val="32"/>
        </w:rPr>
        <w:t>资料初审，组织现场评审，保存留档资料</w:t>
      </w:r>
      <w:r>
        <w:rPr>
          <w:rFonts w:hint="eastAsia" w:eastAsia="方正仿宋_GBK"/>
          <w:bCs/>
          <w:snapToGrid w:val="0"/>
          <w:sz w:val="32"/>
          <w:szCs w:val="32"/>
          <w:shd w:val="clear" w:color="auto" w:fill="FFFFFF"/>
        </w:rPr>
        <w:t>；</w:t>
      </w:r>
    </w:p>
    <w:p>
      <w:pPr>
        <w:pStyle w:val="7"/>
        <w:widowControl/>
        <w:adjustRightInd w:val="0"/>
        <w:snapToGrid w:val="0"/>
        <w:spacing w:beforeAutospacing="0" w:afterAutospacing="0" w:line="596" w:lineRule="exact"/>
        <w:ind w:firstLine="640" w:firstLineChars="200"/>
        <w:rPr>
          <w:rFonts w:eastAsia="方正仿宋_GBK"/>
          <w:bCs/>
          <w:snapToGrid w:val="0"/>
          <w:sz w:val="32"/>
          <w:szCs w:val="32"/>
        </w:rPr>
      </w:pPr>
      <w:r>
        <w:rPr>
          <w:rFonts w:hint="eastAsia" w:eastAsia="方正仿宋_GBK"/>
          <w:bCs/>
          <w:snapToGrid w:val="0"/>
          <w:sz w:val="32"/>
          <w:szCs w:val="32"/>
          <w:shd w:val="clear" w:color="auto" w:fill="FFFFFF"/>
        </w:rPr>
        <w:t>（三）</w:t>
      </w:r>
      <w:r>
        <w:rPr>
          <w:rFonts w:hint="eastAsia" w:eastAsia="方正仿宋_GBK"/>
          <w:bCs/>
          <w:snapToGrid w:val="0"/>
          <w:sz w:val="32"/>
          <w:szCs w:val="32"/>
        </w:rPr>
        <w:t>根据评审工作需要，组建和管理评审专家库，进行定期培训；</w:t>
      </w:r>
    </w:p>
    <w:p>
      <w:pPr>
        <w:tabs>
          <w:tab w:val="left" w:pos="630"/>
          <w:tab w:val="left" w:pos="1575"/>
          <w:tab w:val="left" w:pos="1890"/>
        </w:tabs>
        <w:adjustRightInd w:val="0"/>
        <w:snapToGrid w:val="0"/>
        <w:spacing w:line="596" w:lineRule="exact"/>
        <w:rPr>
          <w:rFonts w:eastAsia="方正仿宋_GBK"/>
          <w:bCs/>
          <w:snapToGrid w:val="0"/>
          <w:kern w:val="0"/>
          <w:sz w:val="32"/>
          <w:szCs w:val="32"/>
        </w:rPr>
      </w:pPr>
      <w:r>
        <w:rPr>
          <w:rFonts w:hint="eastAsia" w:eastAsia="方正仿宋_GBK"/>
          <w:bCs/>
          <w:snapToGrid w:val="0"/>
          <w:kern w:val="0"/>
          <w:sz w:val="32"/>
          <w:szCs w:val="32"/>
        </w:rPr>
        <w:t xml:space="preserve">    （四）</w:t>
      </w:r>
      <w:r>
        <w:rPr>
          <w:rFonts w:hint="eastAsia" w:eastAsia="方正仿宋_GBK"/>
          <w:bCs/>
          <w:sz w:val="32"/>
          <w:szCs w:val="32"/>
        </w:rPr>
        <w:t>总结完善，持</w:t>
      </w:r>
      <w:r>
        <w:rPr>
          <w:rFonts w:hint="eastAsia" w:eastAsia="方正仿宋_GBK"/>
          <w:bCs/>
          <w:snapToGrid w:val="0"/>
          <w:kern w:val="0"/>
          <w:sz w:val="32"/>
          <w:szCs w:val="32"/>
        </w:rPr>
        <w:t>续改进评审工作；</w:t>
      </w:r>
    </w:p>
    <w:p>
      <w:pPr>
        <w:tabs>
          <w:tab w:val="left" w:pos="630"/>
          <w:tab w:val="left" w:pos="1575"/>
          <w:tab w:val="left" w:pos="1890"/>
        </w:tabs>
        <w:adjustRightInd w:val="0"/>
        <w:snapToGrid w:val="0"/>
        <w:spacing w:line="596" w:lineRule="exact"/>
        <w:rPr>
          <w:rFonts w:eastAsia="方正仿宋_GBK"/>
          <w:bCs/>
          <w:snapToGrid w:val="0"/>
          <w:kern w:val="0"/>
          <w:sz w:val="32"/>
          <w:szCs w:val="32"/>
        </w:rPr>
      </w:pPr>
      <w:r>
        <w:rPr>
          <w:rFonts w:hint="eastAsia" w:eastAsia="方正仿宋_GBK"/>
          <w:bCs/>
          <w:snapToGrid w:val="0"/>
          <w:kern w:val="0"/>
          <w:sz w:val="32"/>
          <w:szCs w:val="32"/>
        </w:rPr>
        <w:t xml:space="preserve">    （五）其他涉及评审的相关工作。</w:t>
      </w:r>
    </w:p>
    <w:p>
      <w:pPr>
        <w:tabs>
          <w:tab w:val="left" w:pos="630"/>
          <w:tab w:val="left" w:pos="1575"/>
          <w:tab w:val="left" w:pos="1890"/>
        </w:tabs>
        <w:adjustRightInd w:val="0"/>
        <w:snapToGrid w:val="0"/>
        <w:spacing w:line="596" w:lineRule="exact"/>
        <w:rPr>
          <w:rFonts w:eastAsia="方正仿宋_GBK"/>
          <w:bCs/>
          <w:sz w:val="32"/>
          <w:szCs w:val="32"/>
        </w:rPr>
      </w:pPr>
      <w:r>
        <w:rPr>
          <w:rFonts w:eastAsia="方正仿宋_GBK"/>
          <w:b/>
          <w:snapToGrid w:val="0"/>
          <w:kern w:val="0"/>
          <w:sz w:val="32"/>
          <w:szCs w:val="32"/>
        </w:rPr>
        <w:t xml:space="preserve">    第八条</w:t>
      </w:r>
      <w:r>
        <w:rPr>
          <w:rFonts w:eastAsia="方正仿宋_GBK"/>
          <w:bCs/>
          <w:snapToGrid w:val="0"/>
          <w:kern w:val="0"/>
          <w:sz w:val="32"/>
          <w:szCs w:val="32"/>
        </w:rPr>
        <w:t xml:space="preserve"> </w:t>
      </w:r>
      <w:r>
        <w:rPr>
          <w:rFonts w:hint="eastAsia" w:eastAsia="方正仿宋_GBK"/>
          <w:bCs/>
          <w:sz w:val="32"/>
          <w:szCs w:val="32"/>
        </w:rPr>
        <w:t>市卫生健康委建立市级评审专家库。评审专家库成员由医疗专家、公卫专家和管理专家组成。</w:t>
      </w:r>
    </w:p>
    <w:p>
      <w:pPr>
        <w:tabs>
          <w:tab w:val="left" w:pos="630"/>
          <w:tab w:val="left" w:pos="1575"/>
          <w:tab w:val="left" w:pos="1890"/>
        </w:tabs>
        <w:adjustRightInd w:val="0"/>
        <w:snapToGrid w:val="0"/>
        <w:spacing w:line="596" w:lineRule="exact"/>
        <w:ind w:firstLine="642"/>
        <w:rPr>
          <w:rFonts w:eastAsia="方正仿宋_GBK"/>
          <w:bCs/>
          <w:sz w:val="32"/>
          <w:szCs w:val="32"/>
        </w:rPr>
      </w:pPr>
      <w:r>
        <w:rPr>
          <w:rFonts w:hint="eastAsia" w:eastAsia="方正仿宋_GBK"/>
          <w:b/>
          <w:snapToGrid w:val="0"/>
          <w:kern w:val="0"/>
          <w:sz w:val="32"/>
          <w:szCs w:val="32"/>
        </w:rPr>
        <w:t>第九条</w:t>
      </w:r>
      <w:r>
        <w:rPr>
          <w:rFonts w:hint="eastAsia" w:eastAsia="方正仿宋_GBK"/>
          <w:bCs/>
          <w:sz w:val="32"/>
          <w:szCs w:val="32"/>
        </w:rPr>
        <w:t xml:space="preserve"> </w:t>
      </w:r>
      <w:r>
        <w:rPr>
          <w:rFonts w:eastAsia="方正仿宋_GBK"/>
          <w:bCs/>
          <w:sz w:val="32"/>
          <w:szCs w:val="32"/>
        </w:rPr>
        <w:t>评审专家实行任期制，专家聘任期4年，期满后重新审核入库。取得市卫生健康委颁发的聘书方可参加评审工作。</w:t>
      </w:r>
    </w:p>
    <w:p>
      <w:pPr>
        <w:tabs>
          <w:tab w:val="left" w:pos="630"/>
          <w:tab w:val="left" w:pos="1575"/>
          <w:tab w:val="left" w:pos="1890"/>
        </w:tabs>
        <w:adjustRightInd w:val="0"/>
        <w:snapToGrid w:val="0"/>
        <w:spacing w:line="596" w:lineRule="exact"/>
        <w:ind w:firstLine="642"/>
        <w:rPr>
          <w:rFonts w:eastAsia="方正仿宋_GBK"/>
          <w:bCs/>
          <w:sz w:val="32"/>
          <w:szCs w:val="32"/>
        </w:rPr>
      </w:pPr>
      <w:r>
        <w:rPr>
          <w:rFonts w:hint="eastAsia" w:eastAsia="方正仿宋_GBK"/>
          <w:b/>
          <w:snapToGrid w:val="0"/>
          <w:kern w:val="0"/>
          <w:sz w:val="32"/>
          <w:szCs w:val="32"/>
        </w:rPr>
        <w:t>第十条</w:t>
      </w:r>
      <w:r>
        <w:rPr>
          <w:rFonts w:eastAsia="方正仿宋_GBK"/>
          <w:b/>
          <w:snapToGrid w:val="0"/>
          <w:kern w:val="0"/>
          <w:sz w:val="32"/>
          <w:szCs w:val="32"/>
        </w:rPr>
        <w:t xml:space="preserve"> </w:t>
      </w:r>
      <w:r>
        <w:rPr>
          <w:rFonts w:hint="eastAsia" w:eastAsia="方正仿宋_GBK"/>
          <w:bCs/>
          <w:sz w:val="32"/>
          <w:szCs w:val="32"/>
        </w:rPr>
        <w:t>评审专家实行分级管理，动态调整。以专家职称、学历、工作经验为基础，根据专家基础计分将入库专家分为</w:t>
      </w:r>
      <w:r>
        <w:rPr>
          <w:rFonts w:eastAsia="方正仿宋_GBK"/>
          <w:bCs/>
          <w:sz w:val="32"/>
          <w:szCs w:val="32"/>
        </w:rPr>
        <w:t>A级、B级、C级三个级别。</w:t>
      </w:r>
    </w:p>
    <w:p>
      <w:pPr>
        <w:tabs>
          <w:tab w:val="left" w:pos="630"/>
          <w:tab w:val="left" w:pos="1575"/>
          <w:tab w:val="left" w:pos="1890"/>
        </w:tabs>
        <w:adjustRightInd w:val="0"/>
        <w:snapToGrid w:val="0"/>
        <w:spacing w:line="596" w:lineRule="exact"/>
        <w:ind w:firstLine="642"/>
        <w:rPr>
          <w:rFonts w:eastAsia="方正仿宋_GBK"/>
          <w:bCs/>
          <w:sz w:val="32"/>
          <w:szCs w:val="32"/>
        </w:rPr>
      </w:pPr>
      <w:r>
        <w:rPr>
          <w:rFonts w:hint="eastAsia" w:eastAsia="方正仿宋_GBK"/>
          <w:b/>
          <w:snapToGrid w:val="0"/>
          <w:kern w:val="0"/>
          <w:sz w:val="32"/>
          <w:szCs w:val="32"/>
        </w:rPr>
        <w:t>第十一条</w:t>
      </w:r>
      <w:r>
        <w:rPr>
          <w:rFonts w:eastAsia="方正仿宋_GBK"/>
          <w:b/>
          <w:snapToGrid w:val="0"/>
          <w:kern w:val="0"/>
          <w:sz w:val="32"/>
          <w:szCs w:val="32"/>
        </w:rPr>
        <w:t xml:space="preserve"> </w:t>
      </w:r>
      <w:r>
        <w:rPr>
          <w:rFonts w:hint="eastAsia" w:eastAsia="方正仿宋_GBK"/>
          <w:bCs/>
          <w:sz w:val="32"/>
          <w:szCs w:val="32"/>
        </w:rPr>
        <w:t>建立健全评审专家激励约束机制。市卫生健康委应当为基层医疗卫生机构等级评审专家建立个人档案，完善评审专家满意度评价、不良行为记分、评审表现反馈等机制，根据专家参与评审、被评审对象满意度、不良行为等情况，进行动态加减计分管理，适时调整专家级别，并向其所在单位反馈。</w:t>
      </w:r>
    </w:p>
    <w:p>
      <w:pPr>
        <w:tabs>
          <w:tab w:val="left" w:pos="630"/>
          <w:tab w:val="left" w:pos="1575"/>
          <w:tab w:val="left" w:pos="1890"/>
        </w:tabs>
        <w:adjustRightInd w:val="0"/>
        <w:snapToGrid w:val="0"/>
        <w:spacing w:line="596" w:lineRule="exact"/>
        <w:rPr>
          <w:rFonts w:eastAsia="方正仿宋_GBK"/>
          <w:bCs/>
          <w:snapToGrid w:val="0"/>
          <w:kern w:val="0"/>
          <w:sz w:val="32"/>
          <w:szCs w:val="32"/>
        </w:rPr>
      </w:pPr>
      <w:r>
        <w:rPr>
          <w:rFonts w:eastAsia="方正仿宋_GBK"/>
          <w:b/>
          <w:snapToGrid w:val="0"/>
          <w:kern w:val="0"/>
          <w:sz w:val="32"/>
          <w:szCs w:val="32"/>
        </w:rPr>
        <w:t xml:space="preserve">    第十二条 </w:t>
      </w:r>
      <w:r>
        <w:rPr>
          <w:rFonts w:hint="eastAsia" w:eastAsia="方正仿宋_GBK"/>
          <w:bCs/>
          <w:sz w:val="32"/>
          <w:szCs w:val="32"/>
        </w:rPr>
        <w:t>卫生健康行政部门</w:t>
      </w:r>
      <w:r>
        <w:rPr>
          <w:rFonts w:hint="eastAsia" w:eastAsia="方正仿宋_GBK"/>
          <w:bCs/>
          <w:snapToGrid w:val="0"/>
          <w:kern w:val="0"/>
          <w:sz w:val="32"/>
          <w:szCs w:val="32"/>
        </w:rPr>
        <w:t>在收到等级评审工作报告后，应当在</w:t>
      </w:r>
      <w:r>
        <w:rPr>
          <w:rFonts w:eastAsia="方正仿宋_GBK"/>
          <w:bCs/>
          <w:snapToGrid w:val="0"/>
          <w:kern w:val="0"/>
          <w:sz w:val="32"/>
          <w:szCs w:val="32"/>
        </w:rPr>
        <w:t>20个工作日内做出评审结论。评审结论由</w:t>
      </w:r>
      <w:r>
        <w:rPr>
          <w:rFonts w:hint="eastAsia" w:eastAsia="方正仿宋_GBK"/>
          <w:bCs/>
          <w:sz w:val="32"/>
          <w:szCs w:val="32"/>
        </w:rPr>
        <w:t>卫生健康行政部门</w:t>
      </w:r>
      <w:r>
        <w:rPr>
          <w:rFonts w:hint="eastAsia" w:eastAsia="方正仿宋_GBK"/>
          <w:bCs/>
          <w:snapToGrid w:val="0"/>
          <w:kern w:val="0"/>
          <w:sz w:val="32"/>
          <w:szCs w:val="32"/>
        </w:rPr>
        <w:t>向社会公示至少</w:t>
      </w:r>
      <w:r>
        <w:rPr>
          <w:rFonts w:eastAsia="方正仿宋_GBK"/>
          <w:bCs/>
          <w:snapToGrid w:val="0"/>
          <w:kern w:val="0"/>
          <w:sz w:val="32"/>
          <w:szCs w:val="32"/>
        </w:rPr>
        <w:t>5个工作日。</w:t>
      </w:r>
    </w:p>
    <w:p>
      <w:pPr>
        <w:spacing w:line="596" w:lineRule="exact"/>
        <w:rPr>
          <w:rFonts w:eastAsia="方正仿宋_GBK"/>
          <w:bCs/>
          <w:snapToGrid w:val="0"/>
          <w:sz w:val="32"/>
          <w:szCs w:val="32"/>
        </w:rPr>
      </w:pPr>
      <w:r>
        <w:rPr>
          <w:rFonts w:eastAsia="方正仿宋_GBK"/>
          <w:b/>
          <w:snapToGrid w:val="0"/>
          <w:kern w:val="0"/>
          <w:sz w:val="32"/>
          <w:szCs w:val="32"/>
        </w:rPr>
        <w:t xml:space="preserve">    第十三条</w:t>
      </w:r>
      <w:r>
        <w:rPr>
          <w:rFonts w:eastAsia="方正仿宋_GBK"/>
          <w:bCs/>
          <w:snapToGrid w:val="0"/>
          <w:kern w:val="0"/>
          <w:sz w:val="32"/>
          <w:szCs w:val="32"/>
        </w:rPr>
        <w:t xml:space="preserve"> 评审结论公示无异议的，</w:t>
      </w:r>
      <w:r>
        <w:rPr>
          <w:rFonts w:hint="eastAsia" w:eastAsia="方正仿宋_GBK"/>
          <w:bCs/>
          <w:sz w:val="32"/>
          <w:szCs w:val="32"/>
        </w:rPr>
        <w:t>卫生健康行政部门</w:t>
      </w:r>
      <w:r>
        <w:rPr>
          <w:rFonts w:hint="eastAsia" w:eastAsia="方正仿宋_GBK"/>
          <w:bCs/>
          <w:snapToGrid w:val="0"/>
          <w:kern w:val="0"/>
          <w:sz w:val="32"/>
          <w:szCs w:val="32"/>
        </w:rPr>
        <w:t>确定并公布评审等级。</w:t>
      </w:r>
      <w:r>
        <w:rPr>
          <w:rFonts w:hint="eastAsia" w:eastAsia="方正仿宋_GBK"/>
          <w:bCs/>
          <w:snapToGrid w:val="0"/>
          <w:sz w:val="32"/>
          <w:szCs w:val="32"/>
        </w:rPr>
        <w:t>对评价结论有异议的，</w:t>
      </w:r>
      <w:r>
        <w:rPr>
          <w:rFonts w:hint="eastAsia" w:eastAsia="方正仿宋_GBK"/>
          <w:bCs/>
          <w:sz w:val="32"/>
          <w:szCs w:val="32"/>
        </w:rPr>
        <w:t>卫生健康行政部门</w:t>
      </w:r>
      <w:r>
        <w:rPr>
          <w:rFonts w:hint="eastAsia" w:eastAsia="方正仿宋_GBK"/>
          <w:bCs/>
          <w:snapToGrid w:val="0"/>
          <w:sz w:val="32"/>
          <w:szCs w:val="32"/>
        </w:rPr>
        <w:t>应当组织专家进行调查核实。</w:t>
      </w:r>
    </w:p>
    <w:p>
      <w:pPr>
        <w:adjustRightInd w:val="0"/>
        <w:snapToGrid w:val="0"/>
        <w:spacing w:line="596" w:lineRule="exact"/>
        <w:ind w:firstLine="640"/>
        <w:rPr>
          <w:rFonts w:eastAsia="方正仿宋_GBK"/>
          <w:bCs/>
          <w:snapToGrid w:val="0"/>
          <w:sz w:val="32"/>
          <w:szCs w:val="32"/>
        </w:rPr>
      </w:pPr>
      <w:r>
        <w:rPr>
          <w:rFonts w:hint="eastAsia" w:eastAsia="方正仿宋_GBK"/>
          <w:b/>
          <w:snapToGrid w:val="0"/>
          <w:sz w:val="32"/>
          <w:szCs w:val="32"/>
        </w:rPr>
        <w:t>第十四条</w:t>
      </w:r>
      <w:r>
        <w:rPr>
          <w:rFonts w:eastAsia="方正仿宋_GBK"/>
          <w:b/>
          <w:snapToGrid w:val="0"/>
          <w:sz w:val="32"/>
          <w:szCs w:val="32"/>
        </w:rPr>
        <w:t xml:space="preserve"> </w:t>
      </w:r>
      <w:r>
        <w:rPr>
          <w:rFonts w:hint="eastAsia" w:eastAsia="方正仿宋_GBK"/>
          <w:bCs/>
          <w:sz w:val="32"/>
          <w:szCs w:val="32"/>
        </w:rPr>
        <w:t>卫生健康行政部门</w:t>
      </w:r>
      <w:r>
        <w:rPr>
          <w:rFonts w:hint="eastAsia" w:eastAsia="方正仿宋_GBK"/>
          <w:bCs/>
          <w:snapToGrid w:val="0"/>
          <w:sz w:val="32"/>
          <w:szCs w:val="32"/>
        </w:rPr>
        <w:t>应当协调有关部门，将基层卫生机构的评审结论与建设规模、设备配置、床位设置、学科建设、技术准入、高级职称岗位占比、服务价格、医保支付、评优评先等政策相衔接。</w:t>
      </w:r>
    </w:p>
    <w:p>
      <w:pPr>
        <w:adjustRightInd w:val="0"/>
        <w:snapToGrid w:val="0"/>
        <w:spacing w:line="596" w:lineRule="exact"/>
        <w:ind w:firstLine="640"/>
        <w:rPr>
          <w:rFonts w:eastAsia="方正仿宋_GBK"/>
          <w:bCs/>
          <w:snapToGrid w:val="0"/>
          <w:kern w:val="0"/>
          <w:sz w:val="32"/>
          <w:szCs w:val="32"/>
        </w:rPr>
      </w:pPr>
      <w:r>
        <w:rPr>
          <w:rFonts w:hint="eastAsia" w:eastAsia="方正仿宋_GBK"/>
          <w:b/>
          <w:snapToGrid w:val="0"/>
          <w:kern w:val="0"/>
          <w:sz w:val="32"/>
          <w:szCs w:val="32"/>
        </w:rPr>
        <w:t>第十五条</w:t>
      </w:r>
      <w:r>
        <w:rPr>
          <w:rFonts w:eastAsia="方正仿宋_GBK"/>
          <w:bCs/>
          <w:snapToGrid w:val="0"/>
          <w:kern w:val="0"/>
          <w:sz w:val="32"/>
          <w:szCs w:val="32"/>
        </w:rPr>
        <w:t xml:space="preserve"> 区县（自治县）卫生</w:t>
      </w:r>
      <w:r>
        <w:rPr>
          <w:rFonts w:hint="eastAsia" w:eastAsia="方正仿宋_GBK"/>
          <w:bCs/>
          <w:snapToGrid w:val="0"/>
          <w:kern w:val="0"/>
          <w:sz w:val="32"/>
          <w:szCs w:val="32"/>
        </w:rPr>
        <w:t>健康行政部门应当在每年10</w:t>
      </w:r>
      <w:r>
        <w:rPr>
          <w:rFonts w:eastAsia="方正仿宋_GBK"/>
          <w:bCs/>
          <w:snapToGrid w:val="0"/>
          <w:kern w:val="0"/>
          <w:sz w:val="32"/>
          <w:szCs w:val="32"/>
        </w:rPr>
        <w:t>月底前将</w:t>
      </w:r>
      <w:r>
        <w:rPr>
          <w:rFonts w:hint="eastAsia" w:eastAsia="方正仿宋_GBK"/>
          <w:bCs/>
          <w:snapToGrid w:val="0"/>
          <w:kern w:val="0"/>
          <w:sz w:val="32"/>
          <w:szCs w:val="32"/>
          <w:lang w:eastAsia="zh-CN"/>
        </w:rPr>
        <w:t>本</w:t>
      </w:r>
      <w:r>
        <w:rPr>
          <w:rFonts w:eastAsia="方正仿宋_GBK"/>
          <w:bCs/>
          <w:snapToGrid w:val="0"/>
          <w:kern w:val="0"/>
          <w:sz w:val="32"/>
          <w:szCs w:val="32"/>
        </w:rPr>
        <w:t>年度评审的基层医疗卫生机构名单、评审结论、评审工作总结及本年度评审工作计划报送市卫生健康委。</w:t>
      </w:r>
    </w:p>
    <w:p>
      <w:pPr>
        <w:adjustRightInd w:val="0"/>
        <w:snapToGrid w:val="0"/>
        <w:spacing w:line="596" w:lineRule="exact"/>
        <w:ind w:firstLine="640"/>
        <w:rPr>
          <w:rFonts w:eastAsia="方正仿宋_GBK"/>
          <w:bCs/>
          <w:snapToGrid w:val="0"/>
          <w:kern w:val="0"/>
          <w:sz w:val="32"/>
          <w:szCs w:val="32"/>
        </w:rPr>
      </w:pPr>
      <w:r>
        <w:rPr>
          <w:rFonts w:hint="eastAsia" w:eastAsia="方正仿宋_GBK"/>
          <w:b/>
          <w:snapToGrid w:val="0"/>
          <w:kern w:val="0"/>
          <w:sz w:val="32"/>
          <w:szCs w:val="32"/>
        </w:rPr>
        <w:t>第十六条</w:t>
      </w:r>
      <w:r>
        <w:rPr>
          <w:rFonts w:eastAsia="方正仿宋_GBK"/>
          <w:bCs/>
          <w:snapToGrid w:val="0"/>
          <w:kern w:val="0"/>
          <w:sz w:val="32"/>
          <w:szCs w:val="32"/>
        </w:rPr>
        <w:t xml:space="preserve"> </w:t>
      </w:r>
      <w:r>
        <w:rPr>
          <w:rFonts w:hint="eastAsia" w:eastAsia="方正仿宋_GBK"/>
          <w:bCs/>
          <w:snapToGrid w:val="0"/>
          <w:kern w:val="0"/>
          <w:sz w:val="32"/>
          <w:szCs w:val="32"/>
          <w:lang w:eastAsia="zh-CN"/>
        </w:rPr>
        <w:t>各级卫生健康行政部门可委托第三方机构，负责活动的技术指导、现场评审、抽查复核等工作</w:t>
      </w:r>
      <w:r>
        <w:rPr>
          <w:rFonts w:eastAsia="方正仿宋_GBK"/>
          <w:bCs/>
          <w:snapToGrid w:val="0"/>
          <w:kern w:val="0"/>
          <w:sz w:val="32"/>
          <w:szCs w:val="32"/>
        </w:rPr>
        <w:t>。</w:t>
      </w:r>
    </w:p>
    <w:p>
      <w:pPr>
        <w:adjustRightInd w:val="0"/>
        <w:snapToGrid w:val="0"/>
        <w:spacing w:line="596" w:lineRule="exact"/>
        <w:ind w:firstLine="640"/>
        <w:rPr>
          <w:rFonts w:eastAsia="方正仿宋_GBK"/>
          <w:bCs/>
          <w:snapToGrid w:val="0"/>
          <w:kern w:val="0"/>
          <w:sz w:val="32"/>
          <w:szCs w:val="32"/>
        </w:rPr>
      </w:pPr>
    </w:p>
    <w:p>
      <w:pPr>
        <w:numPr>
          <w:ilvl w:val="0"/>
          <w:numId w:val="1"/>
        </w:numPr>
        <w:tabs>
          <w:tab w:val="left" w:pos="630"/>
          <w:tab w:val="left" w:pos="1575"/>
          <w:tab w:val="left" w:pos="1890"/>
        </w:tabs>
        <w:adjustRightInd w:val="0"/>
        <w:snapToGrid w:val="0"/>
        <w:spacing w:line="596" w:lineRule="exact"/>
        <w:jc w:val="center"/>
        <w:rPr>
          <w:rFonts w:eastAsia="方正黑体_GBK"/>
          <w:bCs/>
          <w:snapToGrid w:val="0"/>
          <w:kern w:val="0"/>
          <w:sz w:val="32"/>
          <w:szCs w:val="32"/>
        </w:rPr>
      </w:pPr>
      <w:r>
        <w:rPr>
          <w:rFonts w:eastAsia="方正黑体_GBK"/>
          <w:bCs/>
          <w:snapToGrid w:val="0"/>
          <w:kern w:val="0"/>
          <w:sz w:val="32"/>
          <w:szCs w:val="32"/>
        </w:rPr>
        <w:t xml:space="preserve"> 评审实施</w:t>
      </w:r>
    </w:p>
    <w:p>
      <w:pPr>
        <w:tabs>
          <w:tab w:val="left" w:pos="630"/>
          <w:tab w:val="left" w:pos="1575"/>
          <w:tab w:val="left" w:pos="1890"/>
        </w:tabs>
        <w:adjustRightInd w:val="0"/>
        <w:snapToGrid w:val="0"/>
        <w:spacing w:line="596" w:lineRule="exact"/>
        <w:rPr>
          <w:rFonts w:eastAsia="方正黑体_GBK"/>
          <w:bCs/>
          <w:snapToGrid w:val="0"/>
          <w:kern w:val="0"/>
          <w:sz w:val="32"/>
          <w:szCs w:val="32"/>
        </w:rPr>
      </w:pP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
          <w:snapToGrid w:val="0"/>
          <w:kern w:val="0"/>
          <w:sz w:val="32"/>
          <w:szCs w:val="32"/>
        </w:rPr>
        <w:t>第十</w:t>
      </w:r>
      <w:r>
        <w:rPr>
          <w:rFonts w:hint="eastAsia" w:eastAsia="方正仿宋_GBK"/>
          <w:b/>
          <w:snapToGrid w:val="0"/>
          <w:kern w:val="0"/>
          <w:sz w:val="32"/>
          <w:szCs w:val="32"/>
          <w:lang w:eastAsia="zh-CN"/>
        </w:rPr>
        <w:t>七</w:t>
      </w:r>
      <w:r>
        <w:rPr>
          <w:rFonts w:hint="eastAsia" w:eastAsia="方正仿宋_GBK"/>
          <w:b/>
          <w:snapToGrid w:val="0"/>
          <w:kern w:val="0"/>
          <w:sz w:val="32"/>
          <w:szCs w:val="32"/>
        </w:rPr>
        <w:t>条</w:t>
      </w:r>
      <w:r>
        <w:rPr>
          <w:rFonts w:eastAsia="方正仿宋_GBK"/>
          <w:bCs/>
          <w:snapToGrid w:val="0"/>
          <w:kern w:val="0"/>
          <w:sz w:val="32"/>
          <w:szCs w:val="32"/>
        </w:rPr>
        <w:t xml:space="preserve"> </w:t>
      </w:r>
      <w:r>
        <w:rPr>
          <w:rFonts w:hint="eastAsia" w:eastAsia="方正仿宋_GBK"/>
          <w:bCs/>
          <w:snapToGrid w:val="0"/>
          <w:kern w:val="0"/>
          <w:sz w:val="32"/>
          <w:szCs w:val="32"/>
        </w:rPr>
        <w:t>等级评审周期为</w:t>
      </w:r>
      <w:r>
        <w:rPr>
          <w:rFonts w:eastAsia="方正仿宋_GBK"/>
          <w:bCs/>
          <w:snapToGrid w:val="0"/>
          <w:kern w:val="0"/>
          <w:sz w:val="32"/>
          <w:szCs w:val="32"/>
        </w:rPr>
        <w:t>4年。</w:t>
      </w:r>
    </w:p>
    <w:p>
      <w:pPr>
        <w:tabs>
          <w:tab w:val="left" w:pos="630"/>
          <w:tab w:val="left" w:pos="1575"/>
          <w:tab w:val="left" w:pos="1890"/>
        </w:tabs>
        <w:adjustRightInd w:val="0"/>
        <w:snapToGrid w:val="0"/>
        <w:spacing w:line="596" w:lineRule="exact"/>
        <w:ind w:firstLine="642"/>
        <w:rPr>
          <w:rFonts w:eastAsia="方正仿宋_GBK"/>
          <w:bCs/>
          <w:sz w:val="32"/>
          <w:szCs w:val="32"/>
        </w:rPr>
      </w:pPr>
      <w:r>
        <w:rPr>
          <w:rFonts w:hint="eastAsia" w:eastAsia="方正仿宋_GBK"/>
          <w:b/>
          <w:snapToGrid w:val="0"/>
          <w:kern w:val="0"/>
          <w:sz w:val="32"/>
          <w:szCs w:val="32"/>
        </w:rPr>
        <w:t>第十八条</w:t>
      </w:r>
      <w:r>
        <w:rPr>
          <w:rFonts w:eastAsia="方正仿宋_GBK"/>
          <w:bCs/>
          <w:snapToGrid w:val="0"/>
          <w:kern w:val="0"/>
          <w:sz w:val="32"/>
          <w:szCs w:val="32"/>
        </w:rPr>
        <w:t xml:space="preserve"> </w:t>
      </w:r>
      <w:r>
        <w:rPr>
          <w:rFonts w:hint="eastAsia" w:eastAsia="方正仿宋_GBK"/>
          <w:bCs/>
          <w:sz w:val="32"/>
          <w:szCs w:val="32"/>
        </w:rPr>
        <w:t>基层医疗卫生机构应当对照评审标准进行不少于</w:t>
      </w:r>
      <w:r>
        <w:rPr>
          <w:rFonts w:eastAsia="方正仿宋_GBK"/>
          <w:bCs/>
          <w:sz w:val="32"/>
          <w:szCs w:val="32"/>
        </w:rPr>
        <w:t>6个月的自评整改，根据自评结果确定申报等级，并向区县</w:t>
      </w:r>
      <w:r>
        <w:rPr>
          <w:rFonts w:hint="eastAsia" w:eastAsia="方正仿宋_GBK"/>
          <w:bCs/>
          <w:snapToGrid w:val="0"/>
          <w:kern w:val="0"/>
          <w:sz w:val="32"/>
          <w:szCs w:val="32"/>
        </w:rPr>
        <w:t>（自治县）</w:t>
      </w:r>
      <w:r>
        <w:rPr>
          <w:rFonts w:hint="eastAsia" w:eastAsia="方正仿宋_GBK"/>
          <w:bCs/>
          <w:sz w:val="32"/>
          <w:szCs w:val="32"/>
        </w:rPr>
        <w:t>卫生健康部门提出评审申请。申请甲级基层医疗卫生机构的，在区县（自治县）卫生健康行政部门组织评审达标后，向市卫生健康委提出复核申请。</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
          <w:snapToGrid w:val="0"/>
          <w:kern w:val="0"/>
          <w:sz w:val="32"/>
          <w:szCs w:val="32"/>
        </w:rPr>
        <w:t>第十九条</w:t>
      </w:r>
      <w:r>
        <w:rPr>
          <w:rFonts w:eastAsia="方正仿宋_GBK"/>
          <w:bCs/>
          <w:snapToGrid w:val="0"/>
          <w:kern w:val="0"/>
          <w:sz w:val="32"/>
          <w:szCs w:val="32"/>
        </w:rPr>
        <w:t xml:space="preserve"> 基层医疗卫生机构等级评审申请应当提交以下资料：</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Cs/>
          <w:snapToGrid w:val="0"/>
          <w:kern w:val="0"/>
          <w:sz w:val="32"/>
          <w:szCs w:val="32"/>
        </w:rPr>
        <w:t>（一）评审申请书</w:t>
      </w:r>
      <w:r>
        <w:rPr>
          <w:rFonts w:eastAsia="方正仿宋_GBK"/>
          <w:bCs/>
          <w:snapToGrid w:val="0"/>
          <w:kern w:val="0"/>
          <w:sz w:val="32"/>
          <w:szCs w:val="32"/>
        </w:rPr>
        <w:t>；</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Cs/>
          <w:snapToGrid w:val="0"/>
          <w:kern w:val="0"/>
          <w:sz w:val="32"/>
          <w:szCs w:val="32"/>
        </w:rPr>
        <w:t>（二）前置条件表</w:t>
      </w:r>
      <w:r>
        <w:rPr>
          <w:rFonts w:eastAsia="方正仿宋_GBK"/>
          <w:bCs/>
          <w:snapToGrid w:val="0"/>
          <w:kern w:val="0"/>
          <w:sz w:val="32"/>
          <w:szCs w:val="32"/>
        </w:rPr>
        <w:t>；</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Cs/>
          <w:snapToGrid w:val="0"/>
          <w:kern w:val="0"/>
          <w:sz w:val="32"/>
          <w:szCs w:val="32"/>
        </w:rPr>
        <w:t>（三）自评报告；</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Cs/>
          <w:snapToGrid w:val="0"/>
          <w:kern w:val="0"/>
          <w:sz w:val="32"/>
          <w:szCs w:val="32"/>
        </w:rPr>
        <w:t>（四）《医疗机构执业许可证》（正、副本）复印件；</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Cs/>
          <w:snapToGrid w:val="0"/>
          <w:kern w:val="0"/>
          <w:sz w:val="32"/>
          <w:szCs w:val="32"/>
        </w:rPr>
        <w:t>（五）</w:t>
      </w:r>
      <w:r>
        <w:rPr>
          <w:rFonts w:eastAsia="方正仿宋_GBK"/>
          <w:bCs/>
          <w:snapToGrid w:val="0"/>
          <w:kern w:val="0"/>
          <w:sz w:val="32"/>
          <w:szCs w:val="32"/>
        </w:rPr>
        <w:t xml:space="preserve"> </w:t>
      </w:r>
      <w:r>
        <w:rPr>
          <w:rFonts w:hint="eastAsia" w:eastAsia="方正仿宋_GBK"/>
          <w:bCs/>
          <w:snapToGrid w:val="0"/>
          <w:kern w:val="0"/>
          <w:sz w:val="32"/>
          <w:szCs w:val="32"/>
        </w:rPr>
        <w:t>接受</w:t>
      </w:r>
      <w:r>
        <w:rPr>
          <w:rFonts w:hint="eastAsia" w:eastAsia="方正仿宋_GBK"/>
          <w:bCs/>
          <w:sz w:val="32"/>
          <w:szCs w:val="32"/>
        </w:rPr>
        <w:t>卫生健康行政部门</w:t>
      </w:r>
      <w:r>
        <w:rPr>
          <w:rFonts w:hint="eastAsia" w:eastAsia="方正仿宋_GBK"/>
          <w:bCs/>
          <w:snapToGrid w:val="0"/>
          <w:kern w:val="0"/>
          <w:sz w:val="32"/>
          <w:szCs w:val="32"/>
        </w:rPr>
        <w:t>及其它有关部门检查、指导及整改情况报告（选择项）；</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Cs/>
          <w:snapToGrid w:val="0"/>
          <w:kern w:val="0"/>
          <w:sz w:val="32"/>
          <w:szCs w:val="32"/>
        </w:rPr>
        <w:t>（六）</w:t>
      </w:r>
      <w:r>
        <w:rPr>
          <w:rFonts w:hint="eastAsia" w:eastAsia="方正仿宋_GBK"/>
          <w:bCs/>
          <w:sz w:val="32"/>
          <w:szCs w:val="32"/>
        </w:rPr>
        <w:t>卫生健康行政部门</w:t>
      </w:r>
      <w:r>
        <w:rPr>
          <w:rFonts w:hint="eastAsia" w:eastAsia="方正仿宋_GBK"/>
          <w:bCs/>
          <w:snapToGrid w:val="0"/>
          <w:kern w:val="0"/>
          <w:sz w:val="32"/>
          <w:szCs w:val="32"/>
        </w:rPr>
        <w:t>规定的其他相关材料。</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
          <w:snapToGrid w:val="0"/>
          <w:kern w:val="0"/>
          <w:sz w:val="32"/>
          <w:szCs w:val="32"/>
        </w:rPr>
        <w:t>第</w:t>
      </w:r>
      <w:r>
        <w:rPr>
          <w:rFonts w:hint="eastAsia" w:eastAsia="方正仿宋_GBK"/>
          <w:b/>
          <w:snapToGrid w:val="0"/>
          <w:kern w:val="0"/>
          <w:sz w:val="32"/>
          <w:szCs w:val="32"/>
          <w:lang w:eastAsia="zh-CN"/>
        </w:rPr>
        <w:t>二十</w:t>
      </w:r>
      <w:r>
        <w:rPr>
          <w:rFonts w:hint="eastAsia" w:eastAsia="方正仿宋_GBK"/>
          <w:b/>
          <w:snapToGrid w:val="0"/>
          <w:kern w:val="0"/>
          <w:sz w:val="32"/>
          <w:szCs w:val="32"/>
        </w:rPr>
        <w:t>条</w:t>
      </w:r>
      <w:r>
        <w:rPr>
          <w:rFonts w:eastAsia="方正仿宋_GBK"/>
          <w:bCs/>
          <w:snapToGrid w:val="0"/>
          <w:kern w:val="0"/>
          <w:sz w:val="32"/>
          <w:szCs w:val="32"/>
        </w:rPr>
        <w:t xml:space="preserve"> </w:t>
      </w:r>
      <w:r>
        <w:rPr>
          <w:rFonts w:hint="eastAsia" w:eastAsia="方正仿宋_GBK"/>
          <w:bCs/>
          <w:sz w:val="32"/>
          <w:szCs w:val="32"/>
        </w:rPr>
        <w:t>卫生健康行政部门对提交的申请材料在</w:t>
      </w:r>
      <w:r>
        <w:rPr>
          <w:rFonts w:eastAsia="方正仿宋_GBK"/>
          <w:bCs/>
          <w:sz w:val="32"/>
          <w:szCs w:val="32"/>
        </w:rPr>
        <w:t>10个工作日内完成审核。对申请材料不齐全的，应当告知其需要补齐的材料。审核合格的应当在</w:t>
      </w:r>
      <w:r>
        <w:rPr>
          <w:rFonts w:eastAsia="方正仿宋_GBK"/>
          <w:bCs/>
          <w:snapToGrid w:val="0"/>
          <w:kern w:val="0"/>
          <w:sz w:val="32"/>
          <w:szCs w:val="32"/>
        </w:rPr>
        <w:t>2</w:t>
      </w:r>
      <w:r>
        <w:rPr>
          <w:rFonts w:eastAsia="方正仿宋_GBK"/>
          <w:bCs/>
          <w:sz w:val="32"/>
          <w:szCs w:val="32"/>
        </w:rPr>
        <w:t>0</w:t>
      </w:r>
      <w:r>
        <w:rPr>
          <w:rFonts w:hint="eastAsia" w:eastAsia="方正仿宋_GBK"/>
          <w:bCs/>
          <w:snapToGrid w:val="0"/>
          <w:kern w:val="0"/>
          <w:sz w:val="32"/>
          <w:szCs w:val="32"/>
        </w:rPr>
        <w:t>个工作日内向基层医疗卫生机构发出受理评审通知</w:t>
      </w:r>
      <w:r>
        <w:rPr>
          <w:rFonts w:eastAsia="方正仿宋_GBK"/>
          <w:bCs/>
          <w:snapToGrid w:val="0"/>
          <w:kern w:val="0"/>
          <w:sz w:val="32"/>
          <w:szCs w:val="32"/>
        </w:rPr>
        <w:t>。</w:t>
      </w: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Cs/>
          <w:snapToGrid w:val="0"/>
          <w:kern w:val="0"/>
          <w:sz w:val="32"/>
          <w:szCs w:val="32"/>
        </w:rPr>
        <w:t>有以下情形之一的，审核为不合格：</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（一）申报材料未达到规定要求的</w:t>
      </w:r>
      <w:r>
        <w:rPr>
          <w:rFonts w:hint="eastAsia" w:eastAsia="方正仿宋_GBK"/>
          <w:bCs/>
          <w:sz w:val="32"/>
          <w:szCs w:val="32"/>
        </w:rPr>
        <w:t>，包括机构名称、医疗安全、机构管理等前置条件任何一项不符合要求；</w:t>
      </w:r>
    </w:p>
    <w:p>
      <w:pPr>
        <w:tabs>
          <w:tab w:val="left" w:pos="630"/>
          <w:tab w:val="left" w:pos="1575"/>
          <w:tab w:val="left" w:pos="1890"/>
        </w:tabs>
        <w:adjustRightInd w:val="0"/>
        <w:snapToGrid w:val="0"/>
        <w:spacing w:line="596" w:lineRule="exact"/>
        <w:ind w:firstLine="642"/>
        <w:rPr>
          <w:rFonts w:eastAsia="方正仿宋_GBK"/>
          <w:bCs/>
          <w:sz w:val="32"/>
          <w:szCs w:val="32"/>
        </w:rPr>
      </w:pPr>
      <w:r>
        <w:rPr>
          <w:rFonts w:hint="eastAsia" w:eastAsia="方正仿宋_GBK"/>
          <w:bCs/>
          <w:snapToGrid w:val="0"/>
          <w:kern w:val="0"/>
          <w:sz w:val="32"/>
          <w:szCs w:val="32"/>
        </w:rPr>
        <w:t>（二）等级评审材料及有关工</w:t>
      </w:r>
      <w:r>
        <w:rPr>
          <w:rFonts w:hint="eastAsia" w:eastAsia="方正仿宋_GBK"/>
          <w:bCs/>
          <w:sz w:val="32"/>
          <w:szCs w:val="32"/>
        </w:rPr>
        <w:t>作存在弄虚作假情况的；</w:t>
      </w:r>
    </w:p>
    <w:p>
      <w:pPr>
        <w:tabs>
          <w:tab w:val="left" w:pos="630"/>
          <w:tab w:val="left" w:pos="1575"/>
          <w:tab w:val="left" w:pos="1890"/>
        </w:tabs>
        <w:adjustRightInd w:val="0"/>
        <w:snapToGrid w:val="0"/>
        <w:spacing w:line="596" w:lineRule="exact"/>
        <w:ind w:firstLine="642"/>
        <w:rPr>
          <w:rFonts w:eastAsia="方正仿宋_GBK"/>
          <w:bCs/>
          <w:sz w:val="32"/>
          <w:szCs w:val="32"/>
        </w:rPr>
      </w:pPr>
      <w:r>
        <w:rPr>
          <w:rFonts w:hint="eastAsia" w:eastAsia="方正仿宋_GBK"/>
          <w:bCs/>
          <w:sz w:val="32"/>
          <w:szCs w:val="32"/>
        </w:rPr>
        <w:t>（三）严重不符合</w:t>
      </w:r>
      <w:r>
        <w:rPr>
          <w:rFonts w:eastAsia="方正仿宋_GBK"/>
          <w:bCs/>
          <w:sz w:val="32"/>
          <w:szCs w:val="32"/>
        </w:rPr>
        <w:t>等级评审标准要求的；</w:t>
      </w:r>
    </w:p>
    <w:p>
      <w:pPr>
        <w:numPr>
          <w:ilvl w:val="0"/>
          <w:numId w:val="0"/>
        </w:numPr>
        <w:tabs>
          <w:tab w:val="left" w:pos="630"/>
          <w:tab w:val="left" w:pos="1575"/>
          <w:tab w:val="left" w:pos="1890"/>
        </w:tabs>
        <w:adjustRightInd w:val="0"/>
        <w:snapToGrid w:val="0"/>
        <w:spacing w:line="596" w:lineRule="exact"/>
        <w:rPr>
          <w:rFonts w:eastAsia="方正仿宋_GBK"/>
          <w:bCs/>
          <w:sz w:val="32"/>
          <w:szCs w:val="32"/>
        </w:rPr>
      </w:pPr>
      <w:r>
        <w:rPr>
          <w:rFonts w:eastAsia="方正仿宋_GBK"/>
          <w:bCs/>
          <w:sz w:val="32"/>
          <w:szCs w:val="32"/>
        </w:rPr>
        <w:t xml:space="preserve">    （四）</w:t>
      </w:r>
      <w:r>
        <w:rPr>
          <w:rFonts w:hint="eastAsia" w:eastAsia="方正仿宋_GBK"/>
          <w:bCs/>
          <w:sz w:val="32"/>
          <w:szCs w:val="32"/>
        </w:rPr>
        <w:t>单位领导班子成员或单位</w:t>
      </w:r>
      <w:r>
        <w:rPr>
          <w:rFonts w:eastAsia="方正仿宋_GBK"/>
          <w:bCs/>
          <w:sz w:val="32"/>
          <w:szCs w:val="32"/>
        </w:rPr>
        <w:t>因重大违纪违规受到有关部门处理的；</w:t>
      </w:r>
    </w:p>
    <w:p>
      <w:pPr>
        <w:adjustRightInd w:val="0"/>
        <w:snapToGrid w:val="0"/>
        <w:spacing w:line="596" w:lineRule="exact"/>
        <w:ind w:firstLine="640"/>
        <w:rPr>
          <w:rFonts w:eastAsia="方正仿宋_GBK"/>
          <w:bCs/>
          <w:snapToGrid w:val="0"/>
          <w:kern w:val="0"/>
          <w:sz w:val="32"/>
          <w:szCs w:val="32"/>
        </w:rPr>
      </w:pPr>
      <w:r>
        <w:rPr>
          <w:rFonts w:hint="eastAsia" w:eastAsia="方正仿宋_GBK"/>
          <w:bCs/>
          <w:snapToGrid w:val="0"/>
          <w:kern w:val="0"/>
          <w:sz w:val="32"/>
          <w:szCs w:val="32"/>
        </w:rPr>
        <w:t>（五）</w:t>
      </w:r>
      <w:r>
        <w:rPr>
          <w:rFonts w:hint="eastAsia" w:eastAsia="方正仿宋_GBK"/>
          <w:bCs/>
          <w:sz w:val="32"/>
          <w:szCs w:val="32"/>
        </w:rPr>
        <w:t>卫生健康行政部门</w:t>
      </w:r>
      <w:r>
        <w:rPr>
          <w:rFonts w:hint="eastAsia" w:eastAsia="方正仿宋_GBK"/>
          <w:bCs/>
          <w:snapToGrid w:val="0"/>
          <w:kern w:val="0"/>
          <w:sz w:val="32"/>
          <w:szCs w:val="32"/>
        </w:rPr>
        <w:t>规定的其他情形。</w:t>
      </w:r>
    </w:p>
    <w:p>
      <w:pPr>
        <w:tabs>
          <w:tab w:val="left" w:pos="630"/>
          <w:tab w:val="left" w:pos="1575"/>
          <w:tab w:val="left" w:pos="1890"/>
        </w:tabs>
        <w:adjustRightInd w:val="0"/>
        <w:snapToGrid w:val="0"/>
        <w:spacing w:line="596" w:lineRule="exact"/>
        <w:jc w:val="center"/>
        <w:rPr>
          <w:rFonts w:eastAsia="方正黑体_GBK"/>
          <w:bCs/>
          <w:snapToGrid w:val="0"/>
          <w:kern w:val="0"/>
          <w:sz w:val="32"/>
          <w:szCs w:val="32"/>
        </w:rPr>
      </w:pPr>
    </w:p>
    <w:p>
      <w:pPr>
        <w:numPr>
          <w:ilvl w:val="0"/>
          <w:numId w:val="1"/>
        </w:numPr>
        <w:tabs>
          <w:tab w:val="left" w:pos="630"/>
          <w:tab w:val="left" w:pos="1575"/>
          <w:tab w:val="left" w:pos="1890"/>
        </w:tabs>
        <w:adjustRightInd w:val="0"/>
        <w:snapToGrid w:val="0"/>
        <w:spacing w:line="596" w:lineRule="exact"/>
        <w:jc w:val="center"/>
        <w:rPr>
          <w:rFonts w:eastAsia="方正黑体_GBK"/>
          <w:bCs/>
          <w:snapToGrid w:val="0"/>
          <w:kern w:val="0"/>
          <w:sz w:val="32"/>
          <w:szCs w:val="32"/>
        </w:rPr>
      </w:pPr>
      <w:r>
        <w:rPr>
          <w:rFonts w:eastAsia="方正黑体_GBK"/>
          <w:bCs/>
          <w:snapToGrid w:val="0"/>
          <w:kern w:val="0"/>
          <w:sz w:val="32"/>
          <w:szCs w:val="32"/>
        </w:rPr>
        <w:t xml:space="preserve"> 现场评审</w:t>
      </w:r>
    </w:p>
    <w:p>
      <w:pPr>
        <w:pStyle w:val="7"/>
        <w:widowControl/>
        <w:spacing w:beforeAutospacing="0" w:afterAutospacing="0" w:line="596" w:lineRule="exact"/>
        <w:jc w:val="both"/>
        <w:rPr>
          <w:rFonts w:eastAsia="方正仿宋_GBK"/>
          <w:bCs/>
          <w:snapToGrid w:val="0"/>
          <w:sz w:val="32"/>
          <w:szCs w:val="32"/>
        </w:rPr>
      </w:pPr>
    </w:p>
    <w:p>
      <w:pPr>
        <w:pStyle w:val="7"/>
        <w:widowControl/>
        <w:spacing w:beforeAutospacing="0" w:afterAutospacing="0" w:line="596" w:lineRule="exact"/>
        <w:jc w:val="both"/>
        <w:rPr>
          <w:rFonts w:eastAsia="方正仿宋_GBK"/>
          <w:bCs/>
          <w:kern w:val="2"/>
          <w:sz w:val="32"/>
          <w:szCs w:val="32"/>
        </w:rPr>
      </w:pPr>
      <w:r>
        <w:rPr>
          <w:rFonts w:eastAsia="方正仿宋_GBK"/>
          <w:bCs/>
          <w:snapToGrid w:val="0"/>
          <w:sz w:val="32"/>
          <w:szCs w:val="32"/>
        </w:rPr>
        <w:t xml:space="preserve">    </w:t>
      </w:r>
      <w:r>
        <w:rPr>
          <w:rFonts w:hint="eastAsia" w:eastAsia="方正仿宋_GBK"/>
          <w:b/>
          <w:snapToGrid w:val="0"/>
          <w:sz w:val="32"/>
          <w:szCs w:val="32"/>
        </w:rPr>
        <w:t>第二十</w:t>
      </w:r>
      <w:r>
        <w:rPr>
          <w:rFonts w:hint="eastAsia" w:eastAsia="方正仿宋_GBK"/>
          <w:b/>
          <w:snapToGrid w:val="0"/>
          <w:sz w:val="32"/>
          <w:szCs w:val="32"/>
          <w:lang w:eastAsia="zh-CN"/>
        </w:rPr>
        <w:t>一</w:t>
      </w:r>
      <w:r>
        <w:rPr>
          <w:rFonts w:hint="eastAsia" w:eastAsia="方正仿宋_GBK"/>
          <w:b/>
          <w:snapToGrid w:val="0"/>
          <w:sz w:val="32"/>
          <w:szCs w:val="32"/>
        </w:rPr>
        <w:t>条</w:t>
      </w:r>
      <w:r>
        <w:rPr>
          <w:rFonts w:eastAsia="方正仿宋_GBK"/>
          <w:bCs/>
          <w:snapToGrid w:val="0"/>
          <w:sz w:val="32"/>
          <w:szCs w:val="32"/>
        </w:rPr>
        <w:t xml:space="preserve"> </w:t>
      </w:r>
      <w:r>
        <w:rPr>
          <w:rFonts w:hint="eastAsia" w:eastAsia="方正仿宋_GBK"/>
          <w:bCs/>
          <w:kern w:val="2"/>
          <w:sz w:val="32"/>
          <w:szCs w:val="32"/>
        </w:rPr>
        <w:t>卫生健康行政部门发出评价受理通知书后，应当在</w:t>
      </w:r>
      <w:r>
        <w:rPr>
          <w:rFonts w:eastAsia="方正仿宋_GBK"/>
          <w:bCs/>
          <w:kern w:val="2"/>
          <w:sz w:val="32"/>
          <w:szCs w:val="32"/>
        </w:rPr>
        <w:t>3个月内完成评审工作。现场评审专家应从评审专家库中按照工作需要随机抽取</w:t>
      </w:r>
      <w:r>
        <w:rPr>
          <w:rFonts w:hint="eastAsia" w:eastAsia="方正仿宋_GBK"/>
          <w:bCs/>
          <w:kern w:val="2"/>
          <w:sz w:val="32"/>
          <w:szCs w:val="32"/>
        </w:rPr>
        <w:t>专家组建现场评审组。现场评审组成员数量为单数，且不少于</w:t>
      </w:r>
      <w:r>
        <w:rPr>
          <w:rFonts w:eastAsia="方正仿宋_GBK"/>
          <w:bCs/>
          <w:kern w:val="2"/>
          <w:sz w:val="32"/>
          <w:szCs w:val="32"/>
        </w:rPr>
        <w:t>5人。评审组实行组长负责制。</w:t>
      </w:r>
    </w:p>
    <w:p>
      <w:pPr>
        <w:adjustRightInd w:val="0"/>
        <w:snapToGrid w:val="0"/>
        <w:spacing w:line="596" w:lineRule="exact"/>
        <w:rPr>
          <w:rFonts w:eastAsia="方正仿宋_GBK"/>
          <w:bCs/>
          <w:sz w:val="32"/>
          <w:szCs w:val="32"/>
        </w:rPr>
      </w:pPr>
      <w:r>
        <w:rPr>
          <w:rFonts w:eastAsia="方正仿宋_GBK"/>
          <w:bCs/>
          <w:snapToGrid w:val="0"/>
          <w:kern w:val="0"/>
          <w:sz w:val="32"/>
          <w:szCs w:val="32"/>
        </w:rPr>
        <w:t xml:space="preserve">    </w:t>
      </w:r>
      <w:r>
        <w:rPr>
          <w:rFonts w:hint="eastAsia" w:eastAsia="方正仿宋_GBK"/>
          <w:b/>
          <w:snapToGrid w:val="0"/>
          <w:kern w:val="0"/>
          <w:sz w:val="32"/>
          <w:szCs w:val="32"/>
        </w:rPr>
        <w:t>第二十</w:t>
      </w:r>
      <w:r>
        <w:rPr>
          <w:rFonts w:hint="eastAsia" w:eastAsia="方正仿宋_GBK"/>
          <w:b/>
          <w:snapToGrid w:val="0"/>
          <w:kern w:val="0"/>
          <w:sz w:val="32"/>
          <w:szCs w:val="32"/>
          <w:lang w:eastAsia="zh-CN"/>
        </w:rPr>
        <w:t>二</w:t>
      </w:r>
      <w:r>
        <w:rPr>
          <w:rFonts w:hint="eastAsia" w:eastAsia="方正仿宋_GBK"/>
          <w:b/>
          <w:snapToGrid w:val="0"/>
          <w:kern w:val="0"/>
          <w:sz w:val="32"/>
          <w:szCs w:val="32"/>
        </w:rPr>
        <w:t>条</w:t>
      </w:r>
      <w:r>
        <w:rPr>
          <w:rFonts w:eastAsia="方正仿宋_GBK"/>
          <w:bCs/>
          <w:snapToGrid w:val="0"/>
          <w:kern w:val="0"/>
          <w:sz w:val="32"/>
          <w:szCs w:val="32"/>
        </w:rPr>
        <w:t xml:space="preserve"> </w:t>
      </w:r>
      <w:r>
        <w:rPr>
          <w:rFonts w:hint="eastAsia" w:eastAsia="方正仿宋_GBK"/>
          <w:bCs/>
          <w:sz w:val="32"/>
          <w:szCs w:val="32"/>
        </w:rPr>
        <w:t>评审组按照等级评审相关标准，通过听取汇报、查阅资料、现场查看、个人访谈等方式，结合日常运行统计和监测结果进行综合评审。主要程序如下：</w:t>
      </w:r>
    </w:p>
    <w:p>
      <w:pPr>
        <w:adjustRightInd w:val="0"/>
        <w:snapToGrid w:val="0"/>
        <w:spacing w:line="596" w:lineRule="exact"/>
        <w:rPr>
          <w:rFonts w:eastAsia="方正仿宋_GBK"/>
          <w:bCs/>
          <w:sz w:val="32"/>
          <w:szCs w:val="32"/>
        </w:rPr>
      </w:pPr>
      <w:r>
        <w:rPr>
          <w:rFonts w:eastAsia="方正仿宋_GBK"/>
          <w:bCs/>
          <w:sz w:val="32"/>
          <w:szCs w:val="32"/>
        </w:rPr>
        <w:t xml:space="preserve">    （一）听取被评审机构工作情况汇报；</w:t>
      </w:r>
    </w:p>
    <w:p>
      <w:pPr>
        <w:adjustRightInd w:val="0"/>
        <w:snapToGrid w:val="0"/>
        <w:spacing w:line="596" w:lineRule="exact"/>
        <w:rPr>
          <w:rFonts w:eastAsia="方正仿宋_GBK"/>
          <w:bCs/>
          <w:sz w:val="32"/>
          <w:szCs w:val="32"/>
        </w:rPr>
      </w:pPr>
      <w:r>
        <w:rPr>
          <w:rFonts w:eastAsia="方正仿宋_GBK"/>
          <w:bCs/>
          <w:sz w:val="32"/>
          <w:szCs w:val="32"/>
        </w:rPr>
        <w:t xml:space="preserve">    （二）分组现场评审；</w:t>
      </w:r>
    </w:p>
    <w:p>
      <w:pPr>
        <w:adjustRightInd w:val="0"/>
        <w:snapToGrid w:val="0"/>
        <w:spacing w:line="596" w:lineRule="exact"/>
        <w:rPr>
          <w:rFonts w:eastAsia="方正仿宋_GBK"/>
          <w:bCs/>
          <w:sz w:val="32"/>
          <w:szCs w:val="32"/>
        </w:rPr>
      </w:pPr>
      <w:r>
        <w:rPr>
          <w:rFonts w:eastAsia="方正仿宋_GBK"/>
          <w:bCs/>
          <w:sz w:val="32"/>
          <w:szCs w:val="32"/>
        </w:rPr>
        <w:t xml:space="preserve">    （三）评审专家内部会议；</w:t>
      </w:r>
    </w:p>
    <w:p>
      <w:pPr>
        <w:adjustRightInd w:val="0"/>
        <w:snapToGrid w:val="0"/>
        <w:spacing w:line="596" w:lineRule="exact"/>
        <w:rPr>
          <w:rFonts w:eastAsia="方正仿宋_GBK"/>
          <w:bCs/>
          <w:sz w:val="32"/>
          <w:szCs w:val="32"/>
        </w:rPr>
      </w:pPr>
      <w:r>
        <w:rPr>
          <w:rFonts w:eastAsia="方正仿宋_GBK"/>
          <w:bCs/>
          <w:sz w:val="32"/>
          <w:szCs w:val="32"/>
        </w:rPr>
        <w:t xml:space="preserve">    （四）评审组向被评审机构通报</w:t>
      </w:r>
      <w:r>
        <w:rPr>
          <w:rFonts w:hint="eastAsia" w:eastAsia="方正仿宋_GBK"/>
          <w:bCs/>
          <w:sz w:val="32"/>
          <w:szCs w:val="32"/>
        </w:rPr>
        <w:t>被评审机构的亮点和不足</w:t>
      </w:r>
      <w:r>
        <w:rPr>
          <w:rFonts w:eastAsia="方正仿宋_GBK"/>
          <w:bCs/>
          <w:sz w:val="32"/>
          <w:szCs w:val="32"/>
        </w:rPr>
        <w:t>。</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w:t>
      </w:r>
      <w:r>
        <w:rPr>
          <w:rFonts w:hint="eastAsia" w:eastAsia="方正仿宋_GBK"/>
          <w:b/>
          <w:snapToGrid w:val="0"/>
          <w:kern w:val="0"/>
          <w:sz w:val="32"/>
          <w:szCs w:val="32"/>
        </w:rPr>
        <w:t>第二十</w:t>
      </w:r>
      <w:r>
        <w:rPr>
          <w:rFonts w:hint="eastAsia" w:eastAsia="方正仿宋_GBK"/>
          <w:b/>
          <w:snapToGrid w:val="0"/>
          <w:kern w:val="0"/>
          <w:sz w:val="32"/>
          <w:szCs w:val="32"/>
          <w:lang w:eastAsia="zh-CN"/>
        </w:rPr>
        <w:t>三</w:t>
      </w:r>
      <w:r>
        <w:rPr>
          <w:rFonts w:hint="eastAsia" w:eastAsia="方正仿宋_GBK"/>
          <w:b/>
          <w:snapToGrid w:val="0"/>
          <w:kern w:val="0"/>
          <w:sz w:val="32"/>
          <w:szCs w:val="32"/>
        </w:rPr>
        <w:t>条</w:t>
      </w:r>
      <w:r>
        <w:rPr>
          <w:rFonts w:eastAsia="方正仿宋_GBK"/>
          <w:b/>
          <w:snapToGrid w:val="0"/>
          <w:kern w:val="0"/>
          <w:sz w:val="32"/>
          <w:szCs w:val="32"/>
        </w:rPr>
        <w:t xml:space="preserve"> </w:t>
      </w:r>
      <w:r>
        <w:rPr>
          <w:rFonts w:hint="eastAsia" w:eastAsia="方正仿宋_GBK"/>
          <w:bCs/>
          <w:snapToGrid w:val="0"/>
          <w:kern w:val="0"/>
          <w:sz w:val="32"/>
          <w:szCs w:val="32"/>
        </w:rPr>
        <w:t>现场评审结束后，评审组应在被评审机构党政主要领导、纪检人员监督下现场封存《评审评定表》等有关评审资料，由</w:t>
      </w:r>
      <w:r>
        <w:rPr>
          <w:rFonts w:hint="eastAsia" w:eastAsia="方正仿宋_GBK"/>
          <w:bCs/>
          <w:sz w:val="32"/>
          <w:szCs w:val="32"/>
        </w:rPr>
        <w:t>评审组全体成员签字，</w:t>
      </w:r>
      <w:r>
        <w:rPr>
          <w:rFonts w:hint="eastAsia" w:eastAsia="方正仿宋_GBK"/>
          <w:bCs/>
          <w:snapToGrid w:val="0"/>
          <w:kern w:val="0"/>
          <w:sz w:val="32"/>
          <w:szCs w:val="32"/>
        </w:rPr>
        <w:t>并加盖被评审机构公章。</w:t>
      </w:r>
    </w:p>
    <w:p>
      <w:pPr>
        <w:adjustRightInd w:val="0"/>
        <w:snapToGrid w:val="0"/>
        <w:spacing w:line="596" w:lineRule="exact"/>
        <w:ind w:firstLine="640"/>
        <w:rPr>
          <w:rFonts w:eastAsia="方正仿宋_GBK"/>
          <w:bCs/>
          <w:snapToGrid w:val="0"/>
          <w:kern w:val="0"/>
          <w:sz w:val="32"/>
          <w:szCs w:val="32"/>
        </w:rPr>
      </w:pPr>
      <w:r>
        <w:rPr>
          <w:rFonts w:hint="eastAsia" w:eastAsia="方正仿宋_GBK"/>
          <w:b/>
          <w:snapToGrid w:val="0"/>
          <w:kern w:val="0"/>
          <w:sz w:val="32"/>
          <w:szCs w:val="32"/>
        </w:rPr>
        <w:t>第二十</w:t>
      </w:r>
      <w:r>
        <w:rPr>
          <w:rFonts w:hint="eastAsia" w:eastAsia="方正仿宋_GBK"/>
          <w:b/>
          <w:snapToGrid w:val="0"/>
          <w:kern w:val="0"/>
          <w:sz w:val="32"/>
          <w:szCs w:val="32"/>
          <w:lang w:eastAsia="zh-CN"/>
        </w:rPr>
        <w:t>四</w:t>
      </w:r>
      <w:r>
        <w:rPr>
          <w:rFonts w:hint="eastAsia" w:eastAsia="方正仿宋_GBK"/>
          <w:b/>
          <w:snapToGrid w:val="0"/>
          <w:kern w:val="0"/>
          <w:sz w:val="32"/>
          <w:szCs w:val="32"/>
        </w:rPr>
        <w:t>条</w:t>
      </w:r>
      <w:r>
        <w:rPr>
          <w:rFonts w:eastAsia="方正仿宋_GBK"/>
          <w:b/>
          <w:snapToGrid w:val="0"/>
          <w:kern w:val="0"/>
          <w:sz w:val="32"/>
          <w:szCs w:val="32"/>
        </w:rPr>
        <w:t xml:space="preserve"> </w:t>
      </w:r>
      <w:r>
        <w:rPr>
          <w:rFonts w:eastAsia="方正仿宋_GBK"/>
          <w:bCs/>
          <w:snapToGrid w:val="0"/>
          <w:kern w:val="0"/>
          <w:sz w:val="32"/>
          <w:szCs w:val="32"/>
        </w:rPr>
        <w:t xml:space="preserve"> 评审组在现场等级评审结束后</w:t>
      </w:r>
      <w:r>
        <w:rPr>
          <w:rFonts w:hint="eastAsia" w:eastAsia="方正仿宋_GBK"/>
          <w:bCs/>
          <w:snapToGrid w:val="0"/>
          <w:kern w:val="0"/>
          <w:sz w:val="32"/>
          <w:szCs w:val="32"/>
        </w:rPr>
        <w:t>15</w:t>
      </w:r>
      <w:r>
        <w:rPr>
          <w:rFonts w:eastAsia="方正仿宋_GBK"/>
          <w:bCs/>
          <w:snapToGrid w:val="0"/>
          <w:kern w:val="0"/>
          <w:sz w:val="32"/>
          <w:szCs w:val="32"/>
        </w:rPr>
        <w:t>个工作日内，提交《等级评审工作报告》</w:t>
      </w:r>
      <w:r>
        <w:rPr>
          <w:rFonts w:hint="eastAsia" w:eastAsia="方正仿宋_GBK"/>
          <w:bCs/>
          <w:snapToGrid w:val="0"/>
          <w:kern w:val="0"/>
          <w:sz w:val="32"/>
          <w:szCs w:val="32"/>
        </w:rPr>
        <w:t>《评审评定表》</w:t>
      </w:r>
      <w:r>
        <w:rPr>
          <w:rFonts w:hint="eastAsia" w:eastAsia="方正仿宋_GBK"/>
          <w:bCs/>
          <w:sz w:val="32"/>
          <w:szCs w:val="32"/>
        </w:rPr>
        <w:t>《等级评审结果汇总》</w:t>
      </w:r>
      <w:r>
        <w:rPr>
          <w:rFonts w:hint="eastAsia" w:eastAsia="方正仿宋_GBK"/>
          <w:bCs/>
          <w:snapToGrid w:val="0"/>
          <w:kern w:val="0"/>
          <w:sz w:val="32"/>
          <w:szCs w:val="32"/>
        </w:rPr>
        <w:t>等相关评审材料。</w:t>
      </w:r>
    </w:p>
    <w:p>
      <w:pPr>
        <w:adjustRightInd w:val="0"/>
        <w:snapToGrid w:val="0"/>
        <w:spacing w:line="596" w:lineRule="exact"/>
        <w:ind w:firstLine="640"/>
        <w:rPr>
          <w:rFonts w:eastAsia="方正仿宋_GBK"/>
          <w:bCs/>
          <w:snapToGrid w:val="0"/>
          <w:kern w:val="0"/>
          <w:sz w:val="32"/>
          <w:szCs w:val="32"/>
        </w:rPr>
      </w:pPr>
      <w:r>
        <w:rPr>
          <w:rFonts w:hint="eastAsia" w:eastAsia="方正仿宋_GBK"/>
          <w:bCs/>
          <w:snapToGrid w:val="0"/>
          <w:kern w:val="0"/>
          <w:sz w:val="32"/>
          <w:szCs w:val="32"/>
        </w:rPr>
        <w:t>《等级评审工作报告》主要内容包括：</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（一）评审工作概况；</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（二）各项指标达标情况；</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（三）被评审机构存在的主要问题、整改意见；</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（四）被评审机构评审结论及建议等级；   </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（五）应当说明的其他情况。</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上述材料应由等级现场评审组组长签字。</w:t>
      </w:r>
    </w:p>
    <w:p>
      <w:pPr>
        <w:tabs>
          <w:tab w:val="left" w:pos="630"/>
          <w:tab w:val="left" w:pos="1575"/>
          <w:tab w:val="left" w:pos="1890"/>
        </w:tabs>
        <w:adjustRightInd w:val="0"/>
        <w:snapToGrid w:val="0"/>
        <w:spacing w:line="596" w:lineRule="exact"/>
        <w:jc w:val="center"/>
        <w:rPr>
          <w:rFonts w:eastAsia="方正黑体_GBK"/>
          <w:bCs/>
          <w:snapToGrid w:val="0"/>
          <w:kern w:val="0"/>
          <w:sz w:val="32"/>
          <w:szCs w:val="32"/>
        </w:rPr>
      </w:pPr>
    </w:p>
    <w:p>
      <w:pPr>
        <w:numPr>
          <w:ilvl w:val="0"/>
          <w:numId w:val="1"/>
        </w:numPr>
        <w:tabs>
          <w:tab w:val="left" w:pos="630"/>
          <w:tab w:val="left" w:pos="1575"/>
          <w:tab w:val="left" w:pos="1890"/>
        </w:tabs>
        <w:adjustRightInd w:val="0"/>
        <w:snapToGrid w:val="0"/>
        <w:spacing w:line="596" w:lineRule="exact"/>
        <w:jc w:val="center"/>
        <w:rPr>
          <w:rFonts w:eastAsia="方正黑体_GBK"/>
          <w:bCs/>
          <w:snapToGrid w:val="0"/>
          <w:kern w:val="0"/>
          <w:sz w:val="32"/>
          <w:szCs w:val="32"/>
        </w:rPr>
      </w:pPr>
      <w:r>
        <w:rPr>
          <w:rFonts w:eastAsia="方正黑体_GBK"/>
          <w:bCs/>
          <w:snapToGrid w:val="0"/>
          <w:kern w:val="0"/>
          <w:sz w:val="32"/>
          <w:szCs w:val="32"/>
        </w:rPr>
        <w:t xml:space="preserve"> 评审结论</w:t>
      </w:r>
    </w:p>
    <w:p>
      <w:pPr>
        <w:tabs>
          <w:tab w:val="left" w:pos="630"/>
          <w:tab w:val="left" w:pos="1575"/>
          <w:tab w:val="left" w:pos="1890"/>
        </w:tabs>
        <w:adjustRightInd w:val="0"/>
        <w:snapToGrid w:val="0"/>
        <w:spacing w:line="596" w:lineRule="exact"/>
        <w:rPr>
          <w:rFonts w:eastAsia="方正黑体_GBK"/>
          <w:bCs/>
          <w:snapToGrid w:val="0"/>
          <w:kern w:val="0"/>
          <w:sz w:val="32"/>
          <w:szCs w:val="32"/>
        </w:rPr>
      </w:pPr>
    </w:p>
    <w:p>
      <w:pPr>
        <w:tabs>
          <w:tab w:val="left" w:pos="630"/>
          <w:tab w:val="left" w:pos="1575"/>
          <w:tab w:val="left" w:pos="1890"/>
        </w:tabs>
        <w:adjustRightInd w:val="0"/>
        <w:snapToGrid w:val="0"/>
        <w:spacing w:line="596" w:lineRule="exact"/>
        <w:ind w:firstLine="642"/>
        <w:rPr>
          <w:rFonts w:eastAsia="方正仿宋_GBK"/>
          <w:bCs/>
          <w:snapToGrid w:val="0"/>
          <w:kern w:val="0"/>
          <w:sz w:val="32"/>
          <w:szCs w:val="32"/>
        </w:rPr>
      </w:pPr>
      <w:r>
        <w:rPr>
          <w:rFonts w:hint="eastAsia" w:eastAsia="方正仿宋_GBK"/>
          <w:b/>
          <w:snapToGrid w:val="0"/>
          <w:kern w:val="0"/>
          <w:sz w:val="32"/>
          <w:szCs w:val="32"/>
        </w:rPr>
        <w:t>第二十</w:t>
      </w:r>
      <w:r>
        <w:rPr>
          <w:rFonts w:hint="eastAsia" w:eastAsia="方正仿宋_GBK"/>
          <w:b/>
          <w:snapToGrid w:val="0"/>
          <w:kern w:val="0"/>
          <w:sz w:val="32"/>
          <w:szCs w:val="32"/>
          <w:lang w:eastAsia="zh-CN"/>
        </w:rPr>
        <w:t>五</w:t>
      </w:r>
      <w:r>
        <w:rPr>
          <w:rFonts w:hint="eastAsia" w:eastAsia="方正仿宋_GBK"/>
          <w:b/>
          <w:snapToGrid w:val="0"/>
          <w:kern w:val="0"/>
          <w:sz w:val="32"/>
          <w:szCs w:val="32"/>
        </w:rPr>
        <w:t>条</w:t>
      </w:r>
      <w:r>
        <w:rPr>
          <w:rFonts w:eastAsia="方正仿宋_GBK"/>
          <w:bCs/>
          <w:snapToGrid w:val="0"/>
          <w:kern w:val="0"/>
          <w:sz w:val="32"/>
          <w:szCs w:val="32"/>
        </w:rPr>
        <w:t xml:space="preserve"> </w:t>
      </w:r>
      <w:r>
        <w:rPr>
          <w:rFonts w:hint="eastAsia" w:eastAsia="方正仿宋_GBK"/>
          <w:bCs/>
          <w:snapToGrid w:val="0"/>
          <w:kern w:val="0"/>
          <w:sz w:val="32"/>
          <w:szCs w:val="32"/>
          <w:lang w:eastAsia="zh-CN"/>
        </w:rPr>
        <w:t>根据基层医疗卫生机构</w:t>
      </w:r>
      <w:r>
        <w:rPr>
          <w:rFonts w:hint="default" w:eastAsia="方正仿宋_GBK"/>
          <w:b w:val="0"/>
          <w:bCs/>
          <w:snapToGrid w:val="0"/>
          <w:kern w:val="0"/>
          <w:sz w:val="32"/>
          <w:szCs w:val="32"/>
        </w:rPr>
        <w:t>评审标准</w:t>
      </w:r>
      <w:r>
        <w:rPr>
          <w:rFonts w:hint="eastAsia" w:eastAsia="方正仿宋_GBK"/>
          <w:b w:val="0"/>
          <w:bCs/>
          <w:snapToGrid w:val="0"/>
          <w:kern w:val="0"/>
          <w:sz w:val="32"/>
          <w:szCs w:val="32"/>
          <w:lang w:eastAsia="zh-CN"/>
        </w:rPr>
        <w:t>，达到</w:t>
      </w:r>
      <w:r>
        <w:rPr>
          <w:rFonts w:hint="eastAsia" w:eastAsia="方正仿宋_GBK"/>
          <w:bCs/>
          <w:snapToGrid w:val="0"/>
          <w:kern w:val="0"/>
          <w:sz w:val="32"/>
          <w:szCs w:val="32"/>
          <w:lang w:val="en-US" w:eastAsia="zh-CN"/>
        </w:rPr>
        <w:t>A级、B级和C级条款所占比例对</w:t>
      </w:r>
      <w:r>
        <w:rPr>
          <w:rFonts w:hint="eastAsia" w:eastAsia="方正仿宋_GBK"/>
          <w:bCs/>
          <w:snapToGrid w:val="0"/>
          <w:kern w:val="0"/>
          <w:sz w:val="32"/>
          <w:szCs w:val="32"/>
          <w:lang w:eastAsia="zh-CN"/>
        </w:rPr>
        <w:t>基层医疗卫生机构进行分级。</w:t>
      </w:r>
      <w:r>
        <w:rPr>
          <w:rFonts w:eastAsia="方正仿宋_GBK"/>
          <w:bCs/>
          <w:snapToGrid w:val="0"/>
          <w:kern w:val="0"/>
          <w:sz w:val="32"/>
          <w:szCs w:val="32"/>
        </w:rPr>
        <w:t>乡镇卫生院分甲、乙、丙三级，社区卫生服务中心分甲、乙两级。</w:t>
      </w:r>
      <w:r>
        <w:rPr>
          <w:rFonts w:hint="eastAsia" w:eastAsia="方正仿宋_GBK"/>
          <w:bCs/>
          <w:snapToGrid w:val="0"/>
          <w:kern w:val="0"/>
          <w:sz w:val="32"/>
          <w:szCs w:val="32"/>
          <w:lang w:eastAsia="zh-CN"/>
        </w:rPr>
        <w:t>甲级基层医疗卫生机构达到</w:t>
      </w:r>
      <w:r>
        <w:rPr>
          <w:rFonts w:hint="eastAsia" w:eastAsia="方正仿宋_GBK"/>
          <w:bCs/>
          <w:snapToGrid w:val="0"/>
          <w:kern w:val="0"/>
          <w:sz w:val="32"/>
          <w:szCs w:val="32"/>
          <w:lang w:val="en-US" w:eastAsia="zh-CN"/>
        </w:rPr>
        <w:t>A、B、C级条款的比例</w:t>
      </w:r>
      <w:r>
        <w:rPr>
          <w:rFonts w:hint="eastAsia" w:eastAsia="方正仿宋_GBK"/>
          <w:bCs/>
          <w:snapToGrid w:val="0"/>
          <w:kern w:val="0"/>
          <w:sz w:val="32"/>
          <w:szCs w:val="32"/>
          <w:lang w:eastAsia="zh-CN"/>
        </w:rPr>
        <w:t>要求最高，乙级次之，丙级最低。</w:t>
      </w:r>
    </w:p>
    <w:p>
      <w:pPr>
        <w:tabs>
          <w:tab w:val="left" w:pos="630"/>
          <w:tab w:val="left" w:pos="1575"/>
          <w:tab w:val="left" w:pos="1890"/>
        </w:tabs>
        <w:adjustRightInd w:val="0"/>
        <w:snapToGrid w:val="0"/>
        <w:spacing w:line="596" w:lineRule="exact"/>
        <w:ind w:firstLine="640"/>
        <w:rPr>
          <w:rFonts w:eastAsia="方正仿宋_GBK"/>
          <w:bCs/>
          <w:snapToGrid w:val="0"/>
          <w:sz w:val="32"/>
          <w:szCs w:val="32"/>
        </w:rPr>
      </w:pPr>
      <w:r>
        <w:rPr>
          <w:rFonts w:hint="eastAsia" w:eastAsia="方正仿宋_GBK"/>
          <w:b/>
          <w:snapToGrid w:val="0"/>
          <w:sz w:val="32"/>
          <w:szCs w:val="32"/>
        </w:rPr>
        <w:t>第二十</w:t>
      </w:r>
      <w:r>
        <w:rPr>
          <w:rFonts w:hint="eastAsia" w:eastAsia="方正仿宋_GBK"/>
          <w:b/>
          <w:snapToGrid w:val="0"/>
          <w:sz w:val="32"/>
          <w:szCs w:val="32"/>
          <w:lang w:eastAsia="zh-CN"/>
        </w:rPr>
        <w:t>六</w:t>
      </w:r>
      <w:r>
        <w:rPr>
          <w:rFonts w:hint="eastAsia" w:eastAsia="方正仿宋_GBK"/>
          <w:b/>
          <w:snapToGrid w:val="0"/>
          <w:sz w:val="32"/>
          <w:szCs w:val="32"/>
        </w:rPr>
        <w:t xml:space="preserve">条 </w:t>
      </w:r>
      <w:r>
        <w:rPr>
          <w:rFonts w:hint="eastAsia" w:eastAsia="方正仿宋_GBK"/>
          <w:bCs/>
          <w:snapToGrid w:val="0"/>
          <w:sz w:val="32"/>
          <w:szCs w:val="32"/>
        </w:rPr>
        <w:t>甲级基层医疗卫生机构由市卫生健康委发文公布，乙、丙级基层医疗卫生机构由区县（自治县）卫生健康行政部门发文公布。市卫生健康委设计标识牌匾的统一格式，由区县（自治县）卫生健康行政部门制定并发放，标识牌匾应悬挂于机构正门主体建筑显著位置，不得伪造、转让或损毁。</w:t>
      </w:r>
    </w:p>
    <w:p>
      <w:pPr>
        <w:tabs>
          <w:tab w:val="left" w:pos="630"/>
          <w:tab w:val="left" w:pos="1575"/>
          <w:tab w:val="left" w:pos="1890"/>
        </w:tabs>
        <w:adjustRightInd w:val="0"/>
        <w:snapToGrid w:val="0"/>
        <w:spacing w:line="596" w:lineRule="exact"/>
        <w:ind w:firstLine="640"/>
        <w:rPr>
          <w:rFonts w:eastAsia="方正仿宋_GBK"/>
          <w:bCs/>
          <w:snapToGrid w:val="0"/>
          <w:sz w:val="32"/>
          <w:szCs w:val="32"/>
        </w:rPr>
      </w:pPr>
      <w:r>
        <w:rPr>
          <w:rFonts w:hint="eastAsia" w:eastAsia="方正仿宋_GBK"/>
          <w:b/>
          <w:snapToGrid w:val="0"/>
          <w:sz w:val="32"/>
          <w:szCs w:val="32"/>
        </w:rPr>
        <w:t>第二十</w:t>
      </w:r>
      <w:r>
        <w:rPr>
          <w:rFonts w:hint="eastAsia" w:eastAsia="方正仿宋_GBK"/>
          <w:b/>
          <w:snapToGrid w:val="0"/>
          <w:sz w:val="32"/>
          <w:szCs w:val="32"/>
          <w:lang w:eastAsia="zh-CN"/>
        </w:rPr>
        <w:t>七</w:t>
      </w:r>
      <w:r>
        <w:rPr>
          <w:rFonts w:hint="eastAsia" w:eastAsia="方正仿宋_GBK"/>
          <w:b/>
          <w:snapToGrid w:val="0"/>
          <w:sz w:val="32"/>
          <w:szCs w:val="32"/>
        </w:rPr>
        <w:t>条</w:t>
      </w:r>
      <w:r>
        <w:rPr>
          <w:rFonts w:hint="eastAsia" w:eastAsia="方正仿宋_GBK"/>
          <w:bCs/>
          <w:snapToGrid w:val="0"/>
          <w:sz w:val="32"/>
          <w:szCs w:val="32"/>
        </w:rPr>
        <w:t xml:space="preserve"> </w:t>
      </w:r>
      <w:r>
        <w:rPr>
          <w:rFonts w:eastAsia="方正仿宋_GBK"/>
          <w:bCs/>
          <w:snapToGrid w:val="0"/>
          <w:sz w:val="32"/>
          <w:szCs w:val="32"/>
        </w:rPr>
        <w:t>评审结论自发文之日起，满4年后须进行复评。基层卫生机构应于到期前3个月向区县（自治县）卫生</w:t>
      </w:r>
      <w:r>
        <w:rPr>
          <w:rFonts w:hint="eastAsia" w:eastAsia="方正仿宋_GBK"/>
          <w:bCs/>
          <w:snapToGrid w:val="0"/>
          <w:sz w:val="32"/>
          <w:szCs w:val="32"/>
        </w:rPr>
        <w:t>健康行政部门提出申请复评，期满不申请将自动取消相应等级，且</w:t>
      </w:r>
      <w:r>
        <w:rPr>
          <w:rFonts w:hint="eastAsia" w:eastAsia="方正仿宋_GBK"/>
          <w:bCs/>
          <w:snapToGrid w:val="0"/>
          <w:kern w:val="0"/>
          <w:sz w:val="32"/>
          <w:szCs w:val="32"/>
        </w:rPr>
        <w:t>重新申请评审的不得超过原等级。在同一个评审周期内，评定等级满6个月</w:t>
      </w:r>
      <w:r>
        <w:rPr>
          <w:rFonts w:eastAsia="方正仿宋_GBK"/>
          <w:bCs/>
          <w:snapToGrid w:val="0"/>
          <w:kern w:val="0"/>
          <w:sz w:val="32"/>
          <w:szCs w:val="32"/>
        </w:rPr>
        <w:t>的</w:t>
      </w:r>
      <w:r>
        <w:rPr>
          <w:rFonts w:hint="eastAsia" w:eastAsia="方正仿宋_GBK"/>
          <w:bCs/>
          <w:snapToGrid w:val="0"/>
          <w:kern w:val="0"/>
          <w:sz w:val="32"/>
          <w:szCs w:val="32"/>
        </w:rPr>
        <w:t>乙级及以下机构</w:t>
      </w:r>
      <w:r>
        <w:rPr>
          <w:rFonts w:eastAsia="方正仿宋_GBK"/>
          <w:bCs/>
          <w:snapToGrid w:val="0"/>
          <w:kern w:val="0"/>
          <w:sz w:val="32"/>
          <w:szCs w:val="32"/>
        </w:rPr>
        <w:t>可以申请更高级别的等级评审。</w:t>
      </w:r>
    </w:p>
    <w:p>
      <w:pPr>
        <w:tabs>
          <w:tab w:val="left" w:pos="630"/>
          <w:tab w:val="left" w:pos="1575"/>
          <w:tab w:val="left" w:pos="1890"/>
        </w:tabs>
        <w:adjustRightInd w:val="0"/>
        <w:snapToGrid w:val="0"/>
        <w:spacing w:line="596" w:lineRule="exact"/>
        <w:ind w:firstLine="642"/>
        <w:jc w:val="left"/>
        <w:rPr>
          <w:rFonts w:eastAsia="方正仿宋_GBK"/>
          <w:b/>
          <w:snapToGrid w:val="0"/>
          <w:sz w:val="32"/>
          <w:szCs w:val="32"/>
        </w:rPr>
      </w:pPr>
      <w:r>
        <w:rPr>
          <w:rFonts w:hint="eastAsia" w:eastAsia="方正仿宋_GBK"/>
          <w:b/>
          <w:snapToGrid w:val="0"/>
          <w:sz w:val="32"/>
          <w:szCs w:val="32"/>
          <w:shd w:val="clear" w:color="auto" w:fill="FFFFFF"/>
        </w:rPr>
        <w:t>第二十</w:t>
      </w:r>
      <w:r>
        <w:rPr>
          <w:rFonts w:hint="eastAsia" w:eastAsia="方正仿宋_GBK"/>
          <w:b/>
          <w:snapToGrid w:val="0"/>
          <w:sz w:val="32"/>
          <w:szCs w:val="32"/>
          <w:shd w:val="clear" w:color="auto" w:fill="FFFFFF"/>
          <w:lang w:eastAsia="zh-CN"/>
        </w:rPr>
        <w:t>八</w:t>
      </w:r>
      <w:r>
        <w:rPr>
          <w:rFonts w:hint="eastAsia" w:eastAsia="方正仿宋_GBK"/>
          <w:b/>
          <w:snapToGrid w:val="0"/>
          <w:sz w:val="32"/>
          <w:szCs w:val="32"/>
          <w:shd w:val="clear" w:color="auto" w:fill="FFFFFF"/>
        </w:rPr>
        <w:t xml:space="preserve">条 </w:t>
      </w:r>
      <w:r>
        <w:rPr>
          <w:rFonts w:hint="eastAsia" w:eastAsia="方正仿宋_GBK"/>
          <w:bCs/>
          <w:sz w:val="32"/>
          <w:szCs w:val="32"/>
        </w:rPr>
        <w:t>卫生健康行政部门</w:t>
      </w:r>
      <w:r>
        <w:rPr>
          <w:rFonts w:hint="eastAsia" w:eastAsia="方正仿宋_GBK"/>
          <w:bCs/>
          <w:snapToGrid w:val="0"/>
          <w:sz w:val="32"/>
          <w:szCs w:val="32"/>
          <w:shd w:val="clear" w:color="auto" w:fill="FFFFFF"/>
        </w:rPr>
        <w:t>在等级周期内可对</w:t>
      </w:r>
      <w:r>
        <w:rPr>
          <w:rFonts w:hint="eastAsia" w:eastAsia="方正仿宋_GBK"/>
          <w:bCs/>
          <w:snapToGrid w:val="0"/>
          <w:sz w:val="32"/>
          <w:szCs w:val="32"/>
        </w:rPr>
        <w:t>基层卫生机构</w:t>
      </w:r>
      <w:r>
        <w:rPr>
          <w:rFonts w:hint="eastAsia" w:eastAsia="方正仿宋_GBK"/>
          <w:bCs/>
          <w:snapToGrid w:val="0"/>
          <w:sz w:val="32"/>
          <w:szCs w:val="32"/>
          <w:shd w:val="clear" w:color="auto" w:fill="FFFFFF"/>
        </w:rPr>
        <w:t>评价结论进行抽查复核，抽查复核结果与评价结论不一致的，按复核结果认定或由</w:t>
      </w:r>
      <w:r>
        <w:rPr>
          <w:rFonts w:hint="eastAsia" w:eastAsia="方正仿宋_GBK"/>
          <w:bCs/>
          <w:snapToGrid w:val="0"/>
          <w:sz w:val="32"/>
          <w:szCs w:val="32"/>
        </w:rPr>
        <w:t>区县（自治县）</w:t>
      </w:r>
      <w:r>
        <w:rPr>
          <w:rFonts w:hint="eastAsia" w:eastAsia="方正仿宋_GBK"/>
          <w:bCs/>
          <w:snapToGrid w:val="0"/>
          <w:sz w:val="32"/>
          <w:szCs w:val="32"/>
          <w:shd w:val="clear" w:color="auto" w:fill="FFFFFF"/>
        </w:rPr>
        <w:t>卫生健康行政部门重新组织评审。</w:t>
      </w:r>
      <w:r>
        <w:rPr>
          <w:rFonts w:eastAsia="方正仿宋_GBK"/>
          <w:b/>
          <w:snapToGrid w:val="0"/>
          <w:sz w:val="32"/>
          <w:szCs w:val="32"/>
        </w:rPr>
        <w:t xml:space="preserve"> </w:t>
      </w:r>
    </w:p>
    <w:p>
      <w:pPr>
        <w:adjustRightInd w:val="0"/>
        <w:snapToGrid w:val="0"/>
        <w:spacing w:line="596" w:lineRule="exact"/>
        <w:ind w:firstLine="640"/>
        <w:rPr>
          <w:rFonts w:eastAsia="方正仿宋_GBK"/>
          <w:bCs/>
          <w:snapToGrid w:val="0"/>
          <w:kern w:val="0"/>
          <w:sz w:val="32"/>
          <w:szCs w:val="32"/>
        </w:rPr>
      </w:pPr>
      <w:r>
        <w:rPr>
          <w:rFonts w:hint="eastAsia" w:eastAsia="方正仿宋_GBK"/>
          <w:b/>
          <w:snapToGrid w:val="0"/>
          <w:sz w:val="32"/>
          <w:szCs w:val="32"/>
          <w:lang w:eastAsia="zh-CN"/>
        </w:rPr>
        <w:t>第二十九条</w:t>
      </w:r>
      <w:r>
        <w:rPr>
          <w:rFonts w:hint="eastAsia" w:eastAsia="方正仿宋_GBK"/>
          <w:b/>
          <w:snapToGrid w:val="0"/>
          <w:sz w:val="32"/>
          <w:szCs w:val="32"/>
          <w:lang w:val="en-US" w:eastAsia="zh-CN"/>
        </w:rPr>
        <w:t xml:space="preserve">  </w:t>
      </w:r>
      <w:r>
        <w:rPr>
          <w:rFonts w:hint="default" w:eastAsia="方正仿宋_GBK"/>
          <w:b w:val="0"/>
          <w:bCs/>
          <w:snapToGrid w:val="0"/>
          <w:kern w:val="0"/>
          <w:sz w:val="32"/>
          <w:szCs w:val="32"/>
          <w:lang w:val="en-US" w:eastAsia="zh-CN"/>
        </w:rPr>
        <w:t>卫生健康行政部门</w:t>
      </w:r>
      <w:r>
        <w:rPr>
          <w:rFonts w:hint="eastAsia" w:eastAsia="方正仿宋_GBK"/>
          <w:b w:val="0"/>
          <w:bCs/>
          <w:snapToGrid w:val="0"/>
          <w:kern w:val="0"/>
          <w:sz w:val="32"/>
          <w:szCs w:val="32"/>
          <w:lang w:val="en-US" w:eastAsia="zh-CN"/>
        </w:rPr>
        <w:t>应当建立</w:t>
      </w:r>
      <w:r>
        <w:rPr>
          <w:rFonts w:hint="default" w:eastAsia="方正仿宋_GBK"/>
          <w:b w:val="0"/>
          <w:bCs/>
          <w:snapToGrid w:val="0"/>
          <w:kern w:val="0"/>
          <w:sz w:val="32"/>
          <w:szCs w:val="32"/>
          <w:lang w:val="en-US" w:eastAsia="zh-CN"/>
        </w:rPr>
        <w:t>对第三方</w:t>
      </w:r>
      <w:r>
        <w:rPr>
          <w:rFonts w:hint="eastAsia" w:eastAsia="方正仿宋_GBK"/>
          <w:b w:val="0"/>
          <w:bCs/>
          <w:snapToGrid w:val="0"/>
          <w:kern w:val="0"/>
          <w:sz w:val="32"/>
          <w:szCs w:val="32"/>
          <w:lang w:val="en-US" w:eastAsia="zh-CN"/>
        </w:rPr>
        <w:t>评审结果复核的机制。对</w:t>
      </w:r>
      <w:r>
        <w:rPr>
          <w:rFonts w:hint="eastAsia" w:ascii="仿宋" w:hAnsi="仿宋" w:eastAsia="仿宋" w:cs="仿宋"/>
          <w:sz w:val="30"/>
          <w:szCs w:val="30"/>
        </w:rPr>
        <w:t>质量不合格</w:t>
      </w:r>
      <w:r>
        <w:rPr>
          <w:rFonts w:hint="eastAsia" w:ascii="仿宋" w:hAnsi="仿宋" w:eastAsia="仿宋" w:cs="仿宋"/>
          <w:sz w:val="30"/>
          <w:szCs w:val="30"/>
          <w:lang w:eastAsia="zh-CN"/>
        </w:rPr>
        <w:t>、工作不能达到要求</w:t>
      </w:r>
      <w:r>
        <w:rPr>
          <w:rFonts w:hint="eastAsia" w:ascii="仿宋" w:hAnsi="仿宋" w:eastAsia="仿宋" w:cs="仿宋"/>
          <w:sz w:val="30"/>
          <w:szCs w:val="30"/>
        </w:rPr>
        <w:t>或弄虚作假</w:t>
      </w:r>
      <w:r>
        <w:rPr>
          <w:rFonts w:hint="eastAsia" w:ascii="仿宋" w:hAnsi="仿宋" w:eastAsia="仿宋" w:cs="仿宋"/>
          <w:sz w:val="30"/>
          <w:szCs w:val="30"/>
          <w:lang w:eastAsia="zh-CN"/>
        </w:rPr>
        <w:t>的</w:t>
      </w:r>
      <w:r>
        <w:rPr>
          <w:rFonts w:hint="eastAsia" w:ascii="仿宋" w:hAnsi="仿宋" w:eastAsia="仿宋" w:cs="仿宋"/>
          <w:sz w:val="30"/>
          <w:szCs w:val="30"/>
        </w:rPr>
        <w:t>，</w:t>
      </w:r>
      <w:r>
        <w:rPr>
          <w:rFonts w:hint="default" w:eastAsia="方正仿宋_GBK"/>
          <w:b w:val="0"/>
          <w:bCs/>
          <w:snapToGrid w:val="0"/>
          <w:kern w:val="0"/>
          <w:sz w:val="32"/>
          <w:szCs w:val="32"/>
          <w:lang w:val="en-US" w:eastAsia="zh-CN"/>
        </w:rPr>
        <w:t>卫生健康行政部门</w:t>
      </w:r>
      <w:r>
        <w:rPr>
          <w:rFonts w:hint="eastAsia" w:eastAsia="方正仿宋_GBK"/>
          <w:b w:val="0"/>
          <w:bCs/>
          <w:snapToGrid w:val="0"/>
          <w:kern w:val="0"/>
          <w:sz w:val="32"/>
          <w:szCs w:val="32"/>
          <w:lang w:val="en-US" w:eastAsia="zh-CN"/>
        </w:rPr>
        <w:t>可采取更正评审结果、扣减评审费用、终止评审合同等措施。对情节严重，有违法违规行为的按相关法律法规处理，并列入政府购买服务“黑名单”。</w:t>
      </w:r>
    </w:p>
    <w:p>
      <w:pPr>
        <w:tabs>
          <w:tab w:val="left" w:pos="630"/>
          <w:tab w:val="left" w:pos="1575"/>
          <w:tab w:val="left" w:pos="1890"/>
        </w:tabs>
        <w:adjustRightInd w:val="0"/>
        <w:snapToGrid w:val="0"/>
        <w:spacing w:line="596" w:lineRule="exact"/>
        <w:rPr>
          <w:rFonts w:eastAsia="方正仿宋_GBK"/>
          <w:b/>
          <w:snapToGrid w:val="0"/>
          <w:sz w:val="32"/>
          <w:szCs w:val="32"/>
        </w:rPr>
      </w:pPr>
    </w:p>
    <w:p>
      <w:pPr>
        <w:tabs>
          <w:tab w:val="left" w:pos="630"/>
          <w:tab w:val="left" w:pos="1575"/>
          <w:tab w:val="left" w:pos="1890"/>
        </w:tabs>
        <w:adjustRightInd w:val="0"/>
        <w:snapToGrid w:val="0"/>
        <w:spacing w:line="596" w:lineRule="exact"/>
        <w:jc w:val="center"/>
        <w:rPr>
          <w:rFonts w:eastAsia="方正黑体_GBK"/>
          <w:bCs/>
          <w:snapToGrid w:val="0"/>
          <w:kern w:val="0"/>
          <w:sz w:val="32"/>
          <w:szCs w:val="32"/>
        </w:rPr>
      </w:pPr>
      <w:r>
        <w:rPr>
          <w:rFonts w:hint="eastAsia" w:eastAsia="方正黑体_GBK"/>
          <w:bCs/>
          <w:snapToGrid w:val="0"/>
          <w:kern w:val="0"/>
          <w:sz w:val="32"/>
          <w:szCs w:val="32"/>
        </w:rPr>
        <w:t>第六章</w:t>
      </w:r>
      <w:r>
        <w:rPr>
          <w:rFonts w:eastAsia="方正黑体_GBK"/>
          <w:bCs/>
          <w:snapToGrid w:val="0"/>
          <w:kern w:val="0"/>
          <w:sz w:val="32"/>
          <w:szCs w:val="32"/>
        </w:rPr>
        <w:t xml:space="preserve">  </w:t>
      </w:r>
      <w:r>
        <w:rPr>
          <w:rFonts w:hint="eastAsia" w:eastAsia="方正黑体_GBK"/>
          <w:bCs/>
          <w:snapToGrid w:val="0"/>
          <w:kern w:val="0"/>
          <w:sz w:val="32"/>
          <w:szCs w:val="32"/>
        </w:rPr>
        <w:t>监督管理</w:t>
      </w:r>
    </w:p>
    <w:p>
      <w:pPr>
        <w:tabs>
          <w:tab w:val="left" w:pos="630"/>
          <w:tab w:val="left" w:pos="1575"/>
          <w:tab w:val="left" w:pos="1890"/>
        </w:tabs>
        <w:adjustRightInd w:val="0"/>
        <w:snapToGrid w:val="0"/>
        <w:spacing w:line="596" w:lineRule="exact"/>
        <w:jc w:val="center"/>
        <w:rPr>
          <w:rFonts w:eastAsia="方正黑体_GBK"/>
          <w:bCs/>
          <w:snapToGrid w:val="0"/>
          <w:kern w:val="0"/>
          <w:sz w:val="32"/>
          <w:szCs w:val="32"/>
        </w:rPr>
      </w:pPr>
    </w:p>
    <w:p>
      <w:pPr>
        <w:tabs>
          <w:tab w:val="left" w:pos="630"/>
          <w:tab w:val="left" w:pos="1575"/>
          <w:tab w:val="left" w:pos="1890"/>
        </w:tabs>
        <w:adjustRightInd w:val="0"/>
        <w:snapToGrid w:val="0"/>
        <w:spacing w:line="596" w:lineRule="exact"/>
        <w:ind w:firstLine="642"/>
        <w:jc w:val="left"/>
        <w:rPr>
          <w:rFonts w:eastAsia="方正仿宋_GBK"/>
          <w:bCs/>
          <w:snapToGrid w:val="0"/>
          <w:kern w:val="0"/>
          <w:sz w:val="32"/>
          <w:szCs w:val="32"/>
        </w:rPr>
      </w:pPr>
      <w:r>
        <w:rPr>
          <w:rFonts w:hint="eastAsia" w:eastAsia="方正仿宋_GBK"/>
          <w:b/>
          <w:snapToGrid w:val="0"/>
          <w:kern w:val="0"/>
          <w:sz w:val="32"/>
          <w:szCs w:val="32"/>
        </w:rPr>
        <w:t>第</w:t>
      </w:r>
      <w:r>
        <w:rPr>
          <w:rFonts w:hint="eastAsia" w:eastAsia="方正仿宋_GBK"/>
          <w:b/>
          <w:snapToGrid w:val="0"/>
          <w:kern w:val="0"/>
          <w:sz w:val="32"/>
          <w:szCs w:val="32"/>
          <w:lang w:eastAsia="zh-CN"/>
        </w:rPr>
        <w:t>三十</w:t>
      </w:r>
      <w:r>
        <w:rPr>
          <w:rFonts w:hint="eastAsia" w:eastAsia="方正仿宋_GBK"/>
          <w:b/>
          <w:snapToGrid w:val="0"/>
          <w:kern w:val="0"/>
          <w:sz w:val="32"/>
          <w:szCs w:val="32"/>
        </w:rPr>
        <w:t>条</w:t>
      </w:r>
      <w:r>
        <w:rPr>
          <w:rFonts w:eastAsia="方正仿宋_GBK"/>
          <w:b/>
          <w:snapToGrid w:val="0"/>
          <w:kern w:val="0"/>
          <w:sz w:val="32"/>
          <w:szCs w:val="32"/>
        </w:rPr>
        <w:t xml:space="preserve"> </w:t>
      </w:r>
      <w:r>
        <w:rPr>
          <w:rFonts w:hint="eastAsia" w:eastAsia="方正仿宋_GBK"/>
          <w:bCs/>
          <w:sz w:val="32"/>
          <w:szCs w:val="32"/>
        </w:rPr>
        <w:t>卫生健康行政部</w:t>
      </w:r>
      <w:r>
        <w:rPr>
          <w:rFonts w:hint="eastAsia" w:eastAsia="方正仿宋_GBK"/>
          <w:bCs/>
          <w:snapToGrid w:val="0"/>
          <w:sz w:val="32"/>
          <w:szCs w:val="32"/>
          <w:shd w:val="clear" w:color="auto" w:fill="FFFFFF"/>
        </w:rPr>
        <w:t>门应当加强对评审组织、计划方案、人员组成、回避制度、评审程序、纪律</w:t>
      </w:r>
      <w:r>
        <w:rPr>
          <w:rFonts w:hint="eastAsia" w:eastAsia="方正仿宋_GBK"/>
          <w:bCs/>
          <w:snapToGrid w:val="0"/>
          <w:kern w:val="0"/>
          <w:sz w:val="32"/>
          <w:szCs w:val="32"/>
        </w:rPr>
        <w:t>执行等方面情况的审查和监督。</w:t>
      </w:r>
    </w:p>
    <w:p>
      <w:pPr>
        <w:adjustRightInd w:val="0"/>
        <w:snapToGrid w:val="0"/>
        <w:spacing w:line="596" w:lineRule="exact"/>
        <w:ind w:firstLine="642"/>
        <w:rPr>
          <w:rFonts w:eastAsia="方正仿宋_GBK"/>
          <w:b/>
          <w:snapToGrid w:val="0"/>
          <w:kern w:val="0"/>
          <w:sz w:val="32"/>
          <w:szCs w:val="32"/>
        </w:rPr>
      </w:pPr>
      <w:r>
        <w:rPr>
          <w:rFonts w:hint="eastAsia" w:eastAsia="方正仿宋_GBK"/>
          <w:b/>
          <w:snapToGrid w:val="0"/>
          <w:kern w:val="0"/>
          <w:sz w:val="32"/>
          <w:szCs w:val="32"/>
        </w:rPr>
        <w:t>第</w:t>
      </w:r>
      <w:r>
        <w:rPr>
          <w:rFonts w:hint="eastAsia" w:eastAsia="方正仿宋_GBK"/>
          <w:b/>
          <w:snapToGrid w:val="0"/>
          <w:kern w:val="0"/>
          <w:sz w:val="32"/>
          <w:szCs w:val="32"/>
          <w:lang w:eastAsia="zh-CN"/>
        </w:rPr>
        <w:t>三十一</w:t>
      </w:r>
      <w:r>
        <w:rPr>
          <w:rFonts w:hint="eastAsia" w:eastAsia="方正仿宋_GBK"/>
          <w:b/>
          <w:snapToGrid w:val="0"/>
          <w:kern w:val="0"/>
          <w:sz w:val="32"/>
          <w:szCs w:val="32"/>
        </w:rPr>
        <w:t>条</w:t>
      </w:r>
      <w:r>
        <w:rPr>
          <w:rFonts w:eastAsia="方正仿宋_GBK"/>
          <w:b/>
          <w:snapToGrid w:val="0"/>
          <w:kern w:val="0"/>
          <w:sz w:val="32"/>
          <w:szCs w:val="32"/>
        </w:rPr>
        <w:t xml:space="preserve"> </w:t>
      </w:r>
      <w:r>
        <w:rPr>
          <w:rFonts w:hint="eastAsia" w:eastAsia="方正仿宋_GBK"/>
          <w:bCs/>
          <w:sz w:val="32"/>
          <w:szCs w:val="32"/>
        </w:rPr>
        <w:t>卫生健康行政部门</w:t>
      </w:r>
      <w:r>
        <w:rPr>
          <w:rFonts w:hint="eastAsia" w:eastAsia="方正仿宋_GBK"/>
          <w:bCs/>
          <w:snapToGrid w:val="0"/>
          <w:kern w:val="0"/>
          <w:sz w:val="32"/>
          <w:szCs w:val="32"/>
        </w:rPr>
        <w:t>工作人员、评审专家违反规定</w:t>
      </w:r>
      <w:r>
        <w:rPr>
          <w:rFonts w:hint="eastAsia" w:eastAsia="方正仿宋_GBK"/>
          <w:bCs/>
          <w:snapToGrid/>
          <w:kern w:val="2"/>
          <w:sz w:val="32"/>
          <w:szCs w:val="32"/>
        </w:rPr>
        <w:t>、</w:t>
      </w:r>
      <w:r>
        <w:rPr>
          <w:rFonts w:hint="eastAsia" w:eastAsia="方正仿宋_GBK"/>
          <w:bCs/>
          <w:snapToGrid w:val="0"/>
          <w:kern w:val="0"/>
          <w:sz w:val="32"/>
          <w:szCs w:val="32"/>
        </w:rPr>
        <w:t>干预正常评审工作的，应当及时纠正；后果严重的，应当给予有关人员取消其参与评审资格，并按相关规定给予处理；</w:t>
      </w:r>
    </w:p>
    <w:p>
      <w:pPr>
        <w:adjustRightInd w:val="0"/>
        <w:snapToGrid w:val="0"/>
        <w:spacing w:line="596" w:lineRule="exact"/>
        <w:ind w:firstLine="642"/>
        <w:rPr>
          <w:rFonts w:eastAsia="方正仿宋_GBK"/>
          <w:bCs/>
          <w:snapToGrid w:val="0"/>
          <w:kern w:val="0"/>
          <w:sz w:val="32"/>
          <w:szCs w:val="32"/>
        </w:rPr>
      </w:pPr>
      <w:r>
        <w:rPr>
          <w:rFonts w:hint="eastAsia" w:eastAsia="方正仿宋_GBK"/>
          <w:b/>
          <w:snapToGrid w:val="0"/>
          <w:kern w:val="0"/>
          <w:sz w:val="32"/>
          <w:szCs w:val="32"/>
        </w:rPr>
        <w:t>第三十</w:t>
      </w:r>
      <w:r>
        <w:rPr>
          <w:rFonts w:hint="eastAsia" w:eastAsia="方正仿宋_GBK"/>
          <w:b/>
          <w:snapToGrid w:val="0"/>
          <w:kern w:val="0"/>
          <w:sz w:val="32"/>
          <w:szCs w:val="32"/>
          <w:lang w:eastAsia="zh-CN"/>
        </w:rPr>
        <w:t>二</w:t>
      </w:r>
      <w:r>
        <w:rPr>
          <w:rFonts w:hint="eastAsia" w:eastAsia="方正仿宋_GBK"/>
          <w:b/>
          <w:snapToGrid w:val="0"/>
          <w:kern w:val="0"/>
          <w:sz w:val="32"/>
          <w:szCs w:val="32"/>
        </w:rPr>
        <w:t>条</w:t>
      </w:r>
      <w:r>
        <w:rPr>
          <w:rFonts w:eastAsia="方正仿宋_GBK"/>
          <w:b/>
          <w:snapToGrid w:val="0"/>
          <w:kern w:val="0"/>
          <w:sz w:val="32"/>
          <w:szCs w:val="32"/>
        </w:rPr>
        <w:t xml:space="preserve"> </w:t>
      </w:r>
      <w:r>
        <w:rPr>
          <w:rFonts w:hint="eastAsia" w:eastAsia="方正仿宋_GBK"/>
          <w:bCs/>
          <w:snapToGrid w:val="0"/>
          <w:kern w:val="0"/>
          <w:sz w:val="32"/>
          <w:szCs w:val="32"/>
        </w:rPr>
        <w:t>未经被评审机构书面同意，评审组成员不得公布等级评审中获得的原始资料和信息。</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w:t>
      </w:r>
      <w:r>
        <w:rPr>
          <w:rFonts w:hint="eastAsia" w:eastAsia="方正仿宋_GBK"/>
          <w:b/>
          <w:snapToGrid w:val="0"/>
          <w:kern w:val="0"/>
          <w:sz w:val="32"/>
          <w:szCs w:val="32"/>
        </w:rPr>
        <w:t>第三十</w:t>
      </w:r>
      <w:r>
        <w:rPr>
          <w:rFonts w:hint="eastAsia" w:eastAsia="方正仿宋_GBK"/>
          <w:b/>
          <w:snapToGrid w:val="0"/>
          <w:kern w:val="0"/>
          <w:sz w:val="32"/>
          <w:szCs w:val="32"/>
          <w:lang w:eastAsia="zh-CN"/>
        </w:rPr>
        <w:t>三</w:t>
      </w:r>
      <w:r>
        <w:rPr>
          <w:rFonts w:hint="eastAsia" w:eastAsia="方正仿宋_GBK"/>
          <w:b/>
          <w:snapToGrid w:val="0"/>
          <w:kern w:val="0"/>
          <w:sz w:val="32"/>
          <w:szCs w:val="32"/>
        </w:rPr>
        <w:t>条</w:t>
      </w:r>
      <w:r>
        <w:rPr>
          <w:rFonts w:eastAsia="方正仿宋_GBK"/>
          <w:bCs/>
          <w:snapToGrid w:val="0"/>
          <w:kern w:val="0"/>
          <w:sz w:val="32"/>
          <w:szCs w:val="32"/>
        </w:rPr>
        <w:t xml:space="preserve"> 基层医疗卫生机构在评审过程中有下列情形之一的，应终止评审：</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（一）有群众来信、来访反映有重大违法、违规、违纪行为，并提供明确线索，评审期间无法调查核实的；</w:t>
      </w: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（二）采取不规范行为，影响评审专家的公正、公平性，干扰评审专家工作的；</w:t>
      </w:r>
    </w:p>
    <w:p>
      <w:pPr>
        <w:numPr>
          <w:ilvl w:val="0"/>
          <w:numId w:val="0"/>
        </w:num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（三）发现评审材料有弄虚作假的；</w:t>
      </w:r>
    </w:p>
    <w:p>
      <w:pPr>
        <w:adjustRightInd w:val="0"/>
        <w:snapToGrid w:val="0"/>
        <w:spacing w:line="596" w:lineRule="exact"/>
        <w:rPr>
          <w:rFonts w:eastAsia="方正仿宋_GBK"/>
          <w:bCs/>
          <w:snapToGrid w:val="0"/>
          <w:kern w:val="0"/>
          <w:sz w:val="32"/>
          <w:szCs w:val="32"/>
        </w:rPr>
      </w:pPr>
      <w:r>
        <w:rPr>
          <w:rFonts w:hint="eastAsia" w:eastAsia="方正仿宋_GBK"/>
          <w:bCs/>
          <w:snapToGrid w:val="0"/>
          <w:kern w:val="0"/>
          <w:sz w:val="32"/>
          <w:szCs w:val="32"/>
        </w:rPr>
        <w:t xml:space="preserve">    （四）</w:t>
      </w:r>
      <w:r>
        <w:rPr>
          <w:rFonts w:hint="eastAsia" w:eastAsia="方正仿宋_GBK"/>
          <w:bCs/>
          <w:sz w:val="32"/>
          <w:szCs w:val="32"/>
        </w:rPr>
        <w:t>卫生健康行政部门规定的足以影响评审的其他情形。</w:t>
      </w:r>
    </w:p>
    <w:p>
      <w:pPr>
        <w:adjustRightInd w:val="0"/>
        <w:snapToGrid w:val="0"/>
        <w:spacing w:line="596" w:lineRule="exact"/>
        <w:ind w:firstLine="640"/>
        <w:rPr>
          <w:rFonts w:eastAsia="方正仿宋_GBK"/>
          <w:bCs/>
          <w:sz w:val="32"/>
          <w:szCs w:val="32"/>
        </w:rPr>
      </w:pPr>
      <w:r>
        <w:rPr>
          <w:rFonts w:hint="eastAsia" w:eastAsia="方正仿宋_GBK"/>
          <w:b/>
          <w:snapToGrid w:val="0"/>
          <w:kern w:val="0"/>
          <w:sz w:val="32"/>
          <w:szCs w:val="32"/>
        </w:rPr>
        <w:t>第三十</w:t>
      </w:r>
      <w:r>
        <w:rPr>
          <w:rFonts w:hint="eastAsia" w:eastAsia="方正仿宋_GBK"/>
          <w:b/>
          <w:snapToGrid w:val="0"/>
          <w:kern w:val="0"/>
          <w:sz w:val="32"/>
          <w:szCs w:val="32"/>
          <w:lang w:eastAsia="zh-CN"/>
        </w:rPr>
        <w:t>四</w:t>
      </w:r>
      <w:r>
        <w:rPr>
          <w:rFonts w:hint="eastAsia" w:eastAsia="方正仿宋_GBK"/>
          <w:b/>
          <w:snapToGrid w:val="0"/>
          <w:kern w:val="0"/>
          <w:sz w:val="32"/>
          <w:szCs w:val="32"/>
        </w:rPr>
        <w:t>条</w:t>
      </w:r>
      <w:r>
        <w:rPr>
          <w:rFonts w:eastAsia="方正仿宋_GBK"/>
          <w:bCs/>
          <w:snapToGrid w:val="0"/>
          <w:kern w:val="0"/>
          <w:sz w:val="32"/>
          <w:szCs w:val="32"/>
        </w:rPr>
        <w:t xml:space="preserve"> </w:t>
      </w:r>
      <w:r>
        <w:rPr>
          <w:sz w:val="24"/>
          <w:shd w:val="clear" w:color="auto" w:fill="FFFFFF"/>
        </w:rPr>
        <w:t xml:space="preserve"> </w:t>
      </w:r>
      <w:r>
        <w:rPr>
          <w:rFonts w:hint="eastAsia" w:eastAsia="方正仿宋_GBK"/>
          <w:bCs/>
          <w:sz w:val="32"/>
          <w:szCs w:val="32"/>
        </w:rPr>
        <w:t>对已确认评审等级的基层医疗卫生机构，卫生健康行政部门如在工作中新发现足以影响评审结论的，或连续发生负主要责任重大医疗事故的；在医德医风、质量安全等方面存在重大缺陷的；发现评审材料有弄虚作假行为的，应撤销原评审结论及标识匾牌，对情节严重的，应给予通报。被撤销等级的基层医疗卫生机构，整改一年以上方可重新申请评审。</w:t>
      </w:r>
    </w:p>
    <w:p>
      <w:pPr>
        <w:adjustRightInd w:val="0"/>
        <w:snapToGrid w:val="0"/>
        <w:spacing w:line="596" w:lineRule="exact"/>
        <w:ind w:firstLine="640"/>
        <w:rPr>
          <w:rFonts w:eastAsia="方正仿宋_GBK"/>
          <w:bCs/>
          <w:snapToGrid w:val="0"/>
          <w:kern w:val="0"/>
          <w:sz w:val="32"/>
          <w:szCs w:val="32"/>
        </w:rPr>
      </w:pPr>
    </w:p>
    <w:p>
      <w:pPr>
        <w:tabs>
          <w:tab w:val="left" w:pos="630"/>
          <w:tab w:val="left" w:pos="1575"/>
          <w:tab w:val="left" w:pos="1890"/>
        </w:tabs>
        <w:adjustRightInd w:val="0"/>
        <w:snapToGrid w:val="0"/>
        <w:spacing w:line="596" w:lineRule="exact"/>
        <w:jc w:val="center"/>
        <w:rPr>
          <w:rFonts w:eastAsia="方正黑体_GBK"/>
          <w:bCs/>
          <w:snapToGrid w:val="0"/>
          <w:kern w:val="0"/>
          <w:sz w:val="32"/>
          <w:szCs w:val="32"/>
        </w:rPr>
      </w:pPr>
      <w:r>
        <w:rPr>
          <w:rFonts w:hint="eastAsia" w:eastAsia="方正黑体_GBK"/>
          <w:bCs/>
          <w:snapToGrid w:val="0"/>
          <w:kern w:val="0"/>
          <w:sz w:val="32"/>
          <w:szCs w:val="32"/>
        </w:rPr>
        <w:t>第七章</w:t>
      </w:r>
      <w:r>
        <w:rPr>
          <w:rFonts w:eastAsia="方正黑体_GBK"/>
          <w:bCs/>
          <w:snapToGrid w:val="0"/>
          <w:kern w:val="0"/>
          <w:sz w:val="32"/>
          <w:szCs w:val="32"/>
        </w:rPr>
        <w:t xml:space="preserve">  </w:t>
      </w:r>
      <w:r>
        <w:rPr>
          <w:rFonts w:hint="eastAsia" w:eastAsia="方正黑体_GBK"/>
          <w:bCs/>
          <w:snapToGrid w:val="0"/>
          <w:kern w:val="0"/>
          <w:sz w:val="32"/>
          <w:szCs w:val="32"/>
        </w:rPr>
        <w:t>附</w:t>
      </w:r>
      <w:r>
        <w:rPr>
          <w:rFonts w:eastAsia="方正黑体_GBK"/>
          <w:bCs/>
          <w:snapToGrid w:val="0"/>
          <w:kern w:val="0"/>
          <w:sz w:val="32"/>
          <w:szCs w:val="32"/>
        </w:rPr>
        <w:t xml:space="preserve">   </w:t>
      </w:r>
      <w:r>
        <w:rPr>
          <w:rFonts w:hint="eastAsia" w:eastAsia="方正黑体_GBK"/>
          <w:bCs/>
          <w:snapToGrid w:val="0"/>
          <w:kern w:val="0"/>
          <w:sz w:val="32"/>
          <w:szCs w:val="32"/>
        </w:rPr>
        <w:t>则</w:t>
      </w:r>
    </w:p>
    <w:p>
      <w:pPr>
        <w:tabs>
          <w:tab w:val="left" w:pos="630"/>
          <w:tab w:val="left" w:pos="1575"/>
          <w:tab w:val="left" w:pos="1890"/>
        </w:tabs>
        <w:adjustRightInd w:val="0"/>
        <w:snapToGrid w:val="0"/>
        <w:spacing w:line="596" w:lineRule="exact"/>
        <w:jc w:val="center"/>
        <w:rPr>
          <w:rFonts w:eastAsia="方正黑体_GBK"/>
          <w:bCs/>
          <w:snapToGrid w:val="0"/>
          <w:kern w:val="0"/>
          <w:sz w:val="32"/>
          <w:szCs w:val="32"/>
        </w:rPr>
      </w:pPr>
    </w:p>
    <w:p>
      <w:pPr>
        <w:adjustRightInd w:val="0"/>
        <w:snapToGrid w:val="0"/>
        <w:spacing w:line="596" w:lineRule="exact"/>
        <w:rPr>
          <w:rFonts w:eastAsia="方正仿宋_GBK"/>
          <w:bCs/>
          <w:snapToGrid w:val="0"/>
          <w:kern w:val="0"/>
          <w:sz w:val="32"/>
          <w:szCs w:val="32"/>
        </w:rPr>
      </w:pPr>
      <w:r>
        <w:rPr>
          <w:rFonts w:eastAsia="方正仿宋_GBK"/>
          <w:bCs/>
          <w:snapToGrid w:val="0"/>
          <w:kern w:val="0"/>
          <w:sz w:val="32"/>
          <w:szCs w:val="32"/>
        </w:rPr>
        <w:t xml:space="preserve">    </w:t>
      </w:r>
      <w:r>
        <w:rPr>
          <w:rFonts w:hint="eastAsia" w:eastAsia="方正仿宋_GBK"/>
          <w:b/>
          <w:snapToGrid w:val="0"/>
          <w:kern w:val="0"/>
          <w:sz w:val="32"/>
          <w:szCs w:val="32"/>
        </w:rPr>
        <w:t>第三十</w:t>
      </w:r>
      <w:r>
        <w:rPr>
          <w:rFonts w:hint="eastAsia" w:eastAsia="方正仿宋_GBK"/>
          <w:b/>
          <w:snapToGrid w:val="0"/>
          <w:kern w:val="0"/>
          <w:sz w:val="32"/>
          <w:szCs w:val="32"/>
          <w:lang w:eastAsia="zh-CN"/>
        </w:rPr>
        <w:t>五</w:t>
      </w:r>
      <w:r>
        <w:rPr>
          <w:rFonts w:hint="eastAsia" w:eastAsia="方正仿宋_GBK"/>
          <w:b/>
          <w:snapToGrid w:val="0"/>
          <w:kern w:val="0"/>
          <w:sz w:val="32"/>
          <w:szCs w:val="32"/>
        </w:rPr>
        <w:t>条</w:t>
      </w:r>
      <w:r>
        <w:rPr>
          <w:rFonts w:eastAsia="方正仿宋_GBK"/>
          <w:bCs/>
          <w:snapToGrid w:val="0"/>
          <w:kern w:val="0"/>
          <w:sz w:val="32"/>
          <w:szCs w:val="32"/>
        </w:rPr>
        <w:t xml:space="preserve">  本办法</w:t>
      </w:r>
      <w:r>
        <w:rPr>
          <w:rFonts w:hint="eastAsia" w:eastAsia="方正仿宋_GBK"/>
          <w:bCs/>
          <w:sz w:val="32"/>
          <w:szCs w:val="32"/>
        </w:rPr>
        <w:t>由市卫生健康委负责解</w:t>
      </w:r>
      <w:r>
        <w:rPr>
          <w:rFonts w:hint="eastAsia" w:eastAsia="方正仿宋_GBK"/>
          <w:bCs/>
          <w:snapToGrid w:val="0"/>
          <w:kern w:val="0"/>
          <w:sz w:val="32"/>
          <w:szCs w:val="32"/>
        </w:rPr>
        <w:t>释。</w:t>
      </w:r>
    </w:p>
    <w:p>
      <w:pPr>
        <w:adjustRightInd w:val="0"/>
        <w:snapToGrid w:val="0"/>
        <w:spacing w:line="596" w:lineRule="exact"/>
        <w:ind w:firstLine="640"/>
        <w:rPr>
          <w:sz w:val="24"/>
          <w:shd w:val="clear" w:color="auto" w:fill="FFFFFF"/>
        </w:rPr>
      </w:pPr>
      <w:r>
        <w:rPr>
          <w:rFonts w:hint="eastAsia" w:eastAsia="方正仿宋_GBK"/>
          <w:b/>
          <w:snapToGrid w:val="0"/>
          <w:kern w:val="0"/>
          <w:sz w:val="32"/>
          <w:szCs w:val="32"/>
        </w:rPr>
        <w:t>第三十</w:t>
      </w:r>
      <w:r>
        <w:rPr>
          <w:rFonts w:hint="eastAsia" w:eastAsia="方正仿宋_GBK"/>
          <w:b/>
          <w:snapToGrid w:val="0"/>
          <w:kern w:val="0"/>
          <w:sz w:val="32"/>
          <w:szCs w:val="32"/>
          <w:lang w:eastAsia="zh-CN"/>
        </w:rPr>
        <w:t>六</w:t>
      </w:r>
      <w:r>
        <w:rPr>
          <w:rFonts w:hint="eastAsia" w:eastAsia="方正仿宋_GBK"/>
          <w:b/>
          <w:snapToGrid w:val="0"/>
          <w:kern w:val="0"/>
          <w:sz w:val="32"/>
          <w:szCs w:val="32"/>
        </w:rPr>
        <w:t>条</w:t>
      </w:r>
      <w:r>
        <w:rPr>
          <w:rFonts w:eastAsia="方正仿宋_GBK"/>
          <w:bCs/>
          <w:snapToGrid w:val="0"/>
          <w:kern w:val="0"/>
          <w:sz w:val="32"/>
          <w:szCs w:val="32"/>
        </w:rPr>
        <w:t xml:space="preserve">  </w:t>
      </w:r>
      <w:r>
        <w:rPr>
          <w:rFonts w:hint="eastAsia" w:eastAsia="方正仿宋_GBK"/>
          <w:bCs/>
          <w:snapToGrid w:val="0"/>
          <w:kern w:val="0"/>
          <w:sz w:val="32"/>
          <w:szCs w:val="32"/>
        </w:rPr>
        <w:t>本办法自2020年</w:t>
      </w:r>
      <w:r>
        <w:rPr>
          <w:rFonts w:hint="default" w:eastAsia="方正仿宋_GBK"/>
          <w:bCs/>
          <w:snapToGrid w:val="0"/>
          <w:kern w:val="0"/>
          <w:sz w:val="32"/>
          <w:szCs w:val="32"/>
          <w:lang w:eastAsia="zh-CN"/>
        </w:rPr>
        <w:t>1</w:t>
      </w:r>
      <w:r>
        <w:rPr>
          <w:rFonts w:hint="default" w:eastAsia="方正仿宋_GBK"/>
          <w:bCs/>
          <w:snapToGrid w:val="0"/>
          <w:kern w:val="0"/>
          <w:sz w:val="32"/>
          <w:szCs w:val="32"/>
          <w:lang w:val="en-US" w:eastAsia="zh-CN"/>
        </w:rPr>
        <w:t>0</w:t>
      </w:r>
      <w:r>
        <w:rPr>
          <w:rFonts w:hint="eastAsia" w:eastAsia="方正仿宋_GBK"/>
          <w:bCs/>
          <w:snapToGrid w:val="0"/>
          <w:kern w:val="0"/>
          <w:sz w:val="32"/>
          <w:szCs w:val="32"/>
        </w:rPr>
        <w:t>月</w:t>
      </w:r>
      <w:r>
        <w:rPr>
          <w:rFonts w:hint="default" w:eastAsia="方正仿宋_GBK"/>
          <w:bCs/>
          <w:snapToGrid w:val="0"/>
          <w:kern w:val="0"/>
          <w:sz w:val="32"/>
          <w:szCs w:val="32"/>
          <w:lang w:eastAsia="zh-CN"/>
        </w:rPr>
        <w:t>2</w:t>
      </w:r>
      <w:r>
        <w:rPr>
          <w:rFonts w:hint="default" w:eastAsia="方正仿宋_GBK"/>
          <w:bCs/>
          <w:snapToGrid w:val="0"/>
          <w:kern w:val="0"/>
          <w:sz w:val="32"/>
          <w:szCs w:val="32"/>
          <w:lang w:val="en-US" w:eastAsia="zh-CN"/>
        </w:rPr>
        <w:t>0</w:t>
      </w:r>
      <w:r>
        <w:rPr>
          <w:rFonts w:hint="eastAsia" w:eastAsia="方正仿宋_GBK"/>
          <w:bCs/>
          <w:snapToGrid w:val="0"/>
          <w:kern w:val="0"/>
          <w:sz w:val="32"/>
          <w:szCs w:val="32"/>
        </w:rPr>
        <w:t>日起施行</w:t>
      </w:r>
      <w:r>
        <w:rPr>
          <w:rFonts w:eastAsia="方正仿宋_GBK"/>
          <w:bCs/>
          <w:snapToGrid w:val="0"/>
          <w:kern w:val="0"/>
          <w:sz w:val="32"/>
          <w:szCs w:val="32"/>
        </w:rPr>
        <w:t>。</w:t>
      </w:r>
      <w:r>
        <w:rPr>
          <w:rFonts w:hint="eastAsia" w:eastAsia="方正仿宋_GBK"/>
          <w:bCs/>
          <w:snapToGrid w:val="0"/>
          <w:kern w:val="0"/>
          <w:sz w:val="32"/>
          <w:szCs w:val="32"/>
        </w:rPr>
        <w:t>《重庆市基层医疗卫生机构等级评审管理办法</w:t>
      </w:r>
      <w:r>
        <w:rPr>
          <w:rFonts w:hint="eastAsia" w:eastAsia="方正仿宋_GBK"/>
          <w:bCs/>
          <w:snapToGrid w:val="0"/>
          <w:kern w:val="0"/>
          <w:sz w:val="32"/>
          <w:szCs w:val="32"/>
          <w:lang w:eastAsia="zh-CN"/>
        </w:rPr>
        <w:t>（试行）</w:t>
      </w:r>
      <w:r>
        <w:rPr>
          <w:rFonts w:hint="eastAsia" w:eastAsia="方正仿宋_GBK"/>
          <w:bCs/>
          <w:snapToGrid w:val="0"/>
          <w:kern w:val="0"/>
          <w:sz w:val="32"/>
          <w:szCs w:val="32"/>
        </w:rPr>
        <w:t>》（渝卫发〔2018〕71号）同时废止。</w:t>
      </w:r>
    </w:p>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iberation Sans">
    <w:panose1 w:val="020B0604020202020204"/>
    <w:charset w:val="00"/>
    <w:family w:val="auto"/>
    <w:pitch w:val="default"/>
    <w:sig w:usb0="A00002AF" w:usb1="500078FB" w:usb2="00000000" w:usb3="00000000" w:csb0="6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E256CC"/>
    <w:multiLevelType w:val="singleLevel"/>
    <w:tmpl w:val="5BE256CC"/>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39FF7276"/>
    <w:rsid w:val="40E13EB9"/>
    <w:rsid w:val="77DDA176"/>
    <w:rsid w:val="7FDF2848"/>
    <w:rsid w:val="B9E3C28B"/>
    <w:rsid w:val="C6BA6B31"/>
    <w:rsid w:val="DF5B5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2">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0</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2022-11-20T14:51:00Z</dcterms:created>
  <dc:creator>Military</dc:creator>
  <cp:lastModifiedBy>wjw</cp:lastModifiedBy>
  <dcterms:modified xsi:type="dcterms:W3CDTF">2023-03-17T15:07:19Z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