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beforeLines="0" w:after="0" w:afterLines="0" w:afterAutospacing="0" w:line="570" w:lineRule="exact"/>
        <w:ind w:left="0" w:leftChars="0" w:right="0" w:rightChars="0"/>
        <w:jc w:val="both"/>
        <w:textAlignment w:val="auto"/>
        <w:outlineLvl w:val="9"/>
        <w:rPr>
          <w:rFonts w:hint="eastAsia" w:ascii="方正小标宋_GBK" w:hAnsi="宋体" w:eastAsia="方正小标宋_GBK"/>
          <w:sz w:val="44"/>
          <w:szCs w:val="44"/>
        </w:rPr>
      </w:pPr>
      <w:r>
        <w:rPr>
          <w:rFonts w:hint="eastAsia" w:ascii="方正黑体_GBK" w:hAnsi="Times New Roman" w:eastAsia="方正黑体_GBK"/>
          <w:sz w:val="32"/>
          <w:szCs w:val="32"/>
        </w:rPr>
        <w:t>附件</w:t>
      </w:r>
    </w:p>
    <w:p>
      <w:pPr>
        <w:keepNext w:val="0"/>
        <w:keepLines w:val="0"/>
        <w:pageBreakBefore w:val="0"/>
        <w:widowControl w:val="0"/>
        <w:kinsoku/>
        <w:wordWrap/>
        <w:overflowPunct/>
        <w:topLinePunct w:val="0"/>
        <w:autoSpaceDE/>
        <w:autoSpaceDN/>
        <w:bidi w:val="0"/>
        <w:adjustRightInd/>
        <w:snapToGrid/>
        <w:spacing w:beforeLines="0" w:afterLines="0" w:line="550" w:lineRule="exact"/>
        <w:ind w:right="0" w:rightChars="0"/>
        <w:jc w:val="both"/>
        <w:textAlignment w:val="auto"/>
        <w:outlineLvl w:val="9"/>
        <w:rPr>
          <w:rFonts w:hint="eastAsia" w:ascii="方正小标宋_GBK" w:hAnsi="宋体"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beforeLines="0" w:afterLines="0" w:line="550" w:lineRule="exact"/>
        <w:ind w:left="-315" w:leftChars="-150" w:right="0" w:rightChars="0"/>
        <w:jc w:val="both"/>
        <w:textAlignment w:val="auto"/>
        <w:outlineLvl w:val="9"/>
        <w:rPr>
          <w:rFonts w:hint="eastAsia" w:ascii="方正小标宋_GBK" w:hAnsi="宋体" w:eastAsia="方正小标宋_GBK"/>
          <w:sz w:val="44"/>
          <w:szCs w:val="44"/>
          <w:lang w:eastAsia="zh-CN"/>
        </w:rPr>
      </w:pPr>
      <w:bookmarkStart w:id="2" w:name="_GoBack"/>
      <w:r>
        <w:rPr>
          <w:rFonts w:hint="eastAsia" w:ascii="方正小标宋_GBK" w:hAnsi="宋体" w:eastAsia="方正小标宋_GBK"/>
          <w:sz w:val="44"/>
          <w:szCs w:val="44"/>
        </w:rPr>
        <w:t>重庆市护士规范化培训工作实施方案</w:t>
      </w:r>
      <w:r>
        <w:rPr>
          <w:rFonts w:hint="eastAsia" w:ascii="方正小标宋_GBK" w:hAnsi="宋体" w:eastAsia="方正小标宋_GBK"/>
          <w:sz w:val="44"/>
          <w:szCs w:val="44"/>
          <w:lang w:eastAsia="zh-CN"/>
        </w:rPr>
        <w:t>（</w:t>
      </w:r>
      <w:r>
        <w:rPr>
          <w:rFonts w:hint="eastAsia" w:ascii="方正小标宋_GBK" w:hAnsi="宋体" w:eastAsia="方正小标宋_GBK"/>
          <w:sz w:val="44"/>
          <w:szCs w:val="44"/>
          <w:lang w:val="en-US" w:eastAsia="zh-CN"/>
        </w:rPr>
        <w:t>2021版</w:t>
      </w:r>
      <w:r>
        <w:rPr>
          <w:rFonts w:hint="eastAsia" w:ascii="方正小标宋_GBK" w:hAnsi="宋体" w:eastAsia="方正小标宋_GBK"/>
          <w:sz w:val="44"/>
          <w:szCs w:val="44"/>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jc w:val="center"/>
        <w:textAlignment w:val="auto"/>
        <w:outlineLvl w:val="9"/>
        <w:rPr>
          <w:rFonts w:hint="eastAsia" w:ascii="方正小标宋_GBK" w:hAnsi="宋体" w:eastAsia="方正小标宋_GBK"/>
          <w:sz w:val="44"/>
          <w:szCs w:val="44"/>
          <w:lang w:eastAsia="zh-CN"/>
        </w:rPr>
      </w:pPr>
      <w:r>
        <w:rPr>
          <w:rFonts w:hint="eastAsia" w:ascii="Times New Roman" w:hAnsi="Times New Roman" w:eastAsia="方正楷体_GBK"/>
          <w:sz w:val="32"/>
          <w:szCs w:val="32"/>
        </w:rPr>
        <w:t>（征求意见稿）</w:t>
      </w:r>
      <w:bookmarkEnd w:id="2"/>
    </w:p>
    <w:p>
      <w:pPr>
        <w:keepNext w:val="0"/>
        <w:keepLines w:val="0"/>
        <w:pageBreakBefore w:val="0"/>
        <w:widowControl w:val="0"/>
        <w:kinsoku/>
        <w:wordWrap/>
        <w:overflowPunct/>
        <w:topLinePunct w:val="0"/>
        <w:autoSpaceDE/>
        <w:autoSpaceDN/>
        <w:bidi w:val="0"/>
        <w:adjustRightInd/>
        <w:snapToGrid/>
        <w:spacing w:beforeLines="0" w:afterLines="0" w:line="550" w:lineRule="exact"/>
        <w:ind w:left="0" w:leftChars="0" w:right="0" w:rightChars="0" w:firstLine="420" w:firstLineChars="200"/>
        <w:textAlignment w:val="auto"/>
        <w:outlineLvl w:val="9"/>
        <w:rPr>
          <w:rFonts w:hint="eastAsia" w:ascii="宋体" w:hAnsi="宋体"/>
          <w:szCs w:val="21"/>
        </w:rPr>
      </w:pPr>
    </w:p>
    <w:p>
      <w:pPr>
        <w:keepNext w:val="0"/>
        <w:keepLines w:val="0"/>
        <w:pageBreakBefore w:val="0"/>
        <w:widowControl w:val="0"/>
        <w:kinsoku/>
        <w:wordWrap/>
        <w:overflowPunct/>
        <w:topLinePunct w:val="0"/>
        <w:autoSpaceDE/>
        <w:autoSpaceDN/>
        <w:bidi w:val="0"/>
        <w:adjustRightInd/>
        <w:snapToGrid/>
        <w:spacing w:beforeLines="0" w:afterLines="0" w:line="550" w:lineRule="exact"/>
        <w:ind w:left="0" w:leftChars="0" w:right="0" w:rightChars="0" w:firstLine="640" w:firstLineChars="200"/>
        <w:textAlignment w:val="auto"/>
        <w:outlineLvl w:val="9"/>
        <w:rPr>
          <w:rFonts w:hint="eastAsia" w:ascii="方正仿宋_GBK" w:hAnsi="宋体" w:eastAsia="方正仿宋_GBK"/>
          <w:sz w:val="32"/>
          <w:szCs w:val="32"/>
        </w:rPr>
      </w:pPr>
      <w:r>
        <w:rPr>
          <w:rFonts w:hint="eastAsia" w:ascii="方正仿宋_GBK" w:hAnsi="宋体" w:eastAsia="方正仿宋_GBK"/>
          <w:sz w:val="32"/>
          <w:szCs w:val="32"/>
        </w:rPr>
        <w:t>开展护士规范化培训是夯实护士基本技能，提高临床护士专业核心能力的重要途径，也是促进临床护理人员稳步成长的重要环节。从2014年起</w:t>
      </w:r>
      <w:r>
        <w:rPr>
          <w:rFonts w:hint="eastAsia" w:ascii="方正仿宋_GBK" w:hAnsi="宋体" w:eastAsia="方正仿宋_GBK"/>
          <w:sz w:val="32"/>
          <w:szCs w:val="32"/>
          <w:lang w:eastAsia="zh-CN"/>
        </w:rPr>
        <w:t>，重庆</w:t>
      </w:r>
      <w:r>
        <w:rPr>
          <w:rFonts w:hint="eastAsia" w:ascii="方正仿宋_GBK" w:hAnsi="宋体" w:eastAsia="方正仿宋_GBK"/>
          <w:sz w:val="32"/>
          <w:szCs w:val="32"/>
        </w:rPr>
        <w:t>市统一开展</w:t>
      </w:r>
      <w:r>
        <w:rPr>
          <w:rFonts w:hint="eastAsia" w:ascii="方正仿宋_GBK" w:hAnsi="宋体" w:eastAsia="方正仿宋_GBK"/>
          <w:sz w:val="32"/>
          <w:szCs w:val="32"/>
          <w:lang w:eastAsia="zh-CN"/>
        </w:rPr>
        <w:t>了</w:t>
      </w:r>
      <w:r>
        <w:rPr>
          <w:rFonts w:hint="eastAsia" w:ascii="方正仿宋_GBK" w:hAnsi="宋体" w:eastAsia="方正仿宋_GBK"/>
          <w:sz w:val="32"/>
          <w:szCs w:val="32"/>
        </w:rPr>
        <w:t>护士规范化培训工作，并制定</w:t>
      </w:r>
      <w:r>
        <w:rPr>
          <w:rFonts w:hint="eastAsia" w:ascii="方正仿宋_GBK" w:hAnsi="宋体" w:eastAsia="方正仿宋_GBK"/>
          <w:sz w:val="32"/>
          <w:szCs w:val="32"/>
          <w:lang w:eastAsia="zh-CN"/>
        </w:rPr>
        <w:t>了</w:t>
      </w:r>
      <w:r>
        <w:rPr>
          <w:rFonts w:hint="eastAsia" w:ascii="方正仿宋_GBK" w:hAnsi="宋体" w:eastAsia="方正仿宋_GBK"/>
          <w:sz w:val="32"/>
          <w:szCs w:val="32"/>
        </w:rPr>
        <w:t>护士规范化培训工作实施方案。为了更好地适应我国医疗卫生事业的改革与发展，不断提高医疗护理服务质量，满足人民群众日益</w:t>
      </w:r>
      <w:r>
        <w:rPr>
          <w:rFonts w:hint="eastAsia" w:ascii="方正仿宋_GBK" w:hAnsi="宋体" w:eastAsia="方正仿宋_GBK"/>
          <w:sz w:val="32"/>
          <w:szCs w:val="32"/>
          <w:lang w:eastAsia="zh-CN"/>
        </w:rPr>
        <w:t>增长</w:t>
      </w:r>
      <w:r>
        <w:rPr>
          <w:rFonts w:hint="eastAsia" w:ascii="方正仿宋_GBK" w:hAnsi="宋体" w:eastAsia="方正仿宋_GBK"/>
          <w:sz w:val="32"/>
          <w:szCs w:val="32"/>
        </w:rPr>
        <w:t>的健康需求，</w:t>
      </w:r>
      <w:r>
        <w:rPr>
          <w:rFonts w:hint="eastAsia" w:ascii="方正仿宋_GBK" w:hAnsi="宋体" w:eastAsia="方正仿宋_GBK"/>
          <w:sz w:val="32"/>
          <w:szCs w:val="32"/>
          <w:lang w:eastAsia="zh-CN"/>
        </w:rPr>
        <w:t>现将实施方案进行修订。</w:t>
      </w:r>
    </w:p>
    <w:p>
      <w:pPr>
        <w:keepNext w:val="0"/>
        <w:keepLines w:val="0"/>
        <w:pageBreakBefore w:val="0"/>
        <w:widowControl w:val="0"/>
        <w:kinsoku/>
        <w:wordWrap/>
        <w:overflowPunct/>
        <w:topLinePunct w:val="0"/>
        <w:autoSpaceDE/>
        <w:autoSpaceDN/>
        <w:bidi w:val="0"/>
        <w:adjustRightInd/>
        <w:snapToGrid/>
        <w:spacing w:beforeLines="0" w:afterLines="0" w:line="550" w:lineRule="exact"/>
        <w:ind w:left="0" w:leftChars="0" w:right="0" w:rightChars="0" w:firstLine="640" w:firstLineChars="200"/>
        <w:textAlignment w:val="auto"/>
        <w:outlineLvl w:val="9"/>
        <w:rPr>
          <w:rFonts w:hint="eastAsia" w:ascii="方正黑体_GBK" w:hAnsi="宋体" w:eastAsia="方正黑体_GBK"/>
          <w:sz w:val="32"/>
          <w:szCs w:val="32"/>
        </w:rPr>
      </w:pPr>
      <w:r>
        <w:rPr>
          <w:rFonts w:hint="eastAsia" w:ascii="方正黑体_GBK" w:hAnsi="宋体" w:eastAsia="方正黑体_GBK"/>
          <w:sz w:val="32"/>
          <w:szCs w:val="32"/>
        </w:rPr>
        <w:t>一、工作目标</w:t>
      </w:r>
    </w:p>
    <w:p>
      <w:pPr>
        <w:keepNext w:val="0"/>
        <w:keepLines w:val="0"/>
        <w:pageBreakBefore w:val="0"/>
        <w:widowControl w:val="0"/>
        <w:kinsoku/>
        <w:wordWrap/>
        <w:overflowPunct/>
        <w:topLinePunct w:val="0"/>
        <w:autoSpaceDE/>
        <w:autoSpaceDN/>
        <w:bidi w:val="0"/>
        <w:adjustRightInd/>
        <w:snapToGrid/>
        <w:spacing w:beforeLines="0" w:afterLines="0" w:line="550" w:lineRule="exact"/>
        <w:ind w:left="0" w:leftChars="0" w:right="0" w:rightChars="0" w:firstLine="640" w:firstLineChars="200"/>
        <w:textAlignment w:val="auto"/>
        <w:outlineLvl w:val="9"/>
        <w:rPr>
          <w:rFonts w:hint="eastAsia" w:ascii="方正仿宋_GBK" w:hAnsi="宋体" w:eastAsia="方正仿宋_GBK"/>
          <w:sz w:val="32"/>
          <w:szCs w:val="32"/>
        </w:rPr>
      </w:pPr>
      <w:r>
        <w:rPr>
          <w:rFonts w:hint="eastAsia" w:ascii="方正仿宋_GBK" w:hAnsi="宋体" w:eastAsia="方正仿宋_GBK"/>
          <w:sz w:val="32"/>
          <w:szCs w:val="32"/>
        </w:rPr>
        <w:t>通过系统的护士规范化培训，进一步巩固护士的基本理论、基本知识和基本技能，培养良好的职业道德，提高临床服务能力，全面</w:t>
      </w:r>
      <w:r>
        <w:rPr>
          <w:rFonts w:hint="eastAsia" w:ascii="方正仿宋_GBK" w:hAnsi="宋体" w:eastAsia="方正仿宋_GBK"/>
          <w:sz w:val="32"/>
          <w:szCs w:val="32"/>
          <w:lang w:eastAsia="zh-CN"/>
        </w:rPr>
        <w:t>提升</w:t>
      </w:r>
      <w:r>
        <w:rPr>
          <w:rFonts w:hint="eastAsia" w:ascii="方正仿宋_GBK" w:hAnsi="宋体" w:eastAsia="方正仿宋_GBK"/>
          <w:sz w:val="32"/>
          <w:szCs w:val="32"/>
        </w:rPr>
        <w:t>护理队伍综合素质，为患者提供全面、优质的整体护理</w:t>
      </w:r>
      <w:r>
        <w:rPr>
          <w:rFonts w:hint="eastAsia" w:ascii="方正仿宋_GBK" w:hAnsi="宋体" w:eastAsia="方正仿宋_GBK"/>
          <w:sz w:val="32"/>
          <w:szCs w:val="32"/>
          <w:lang w:eastAsia="zh-CN"/>
        </w:rPr>
        <w:t>，</w:t>
      </w:r>
      <w:r>
        <w:rPr>
          <w:rFonts w:hint="eastAsia" w:ascii="方正仿宋_GBK" w:hAnsi="宋体" w:eastAsia="方正仿宋_GBK"/>
          <w:sz w:val="32"/>
          <w:szCs w:val="32"/>
        </w:rPr>
        <w:t>为逐步建立与</w:t>
      </w:r>
      <w:r>
        <w:rPr>
          <w:rFonts w:hint="eastAsia" w:ascii="方正仿宋_GBK" w:hAnsi="宋体" w:eastAsia="方正仿宋_GBK"/>
          <w:sz w:val="32"/>
          <w:szCs w:val="32"/>
          <w:lang w:eastAsia="zh-CN"/>
        </w:rPr>
        <w:t>重庆</w:t>
      </w:r>
      <w:r>
        <w:rPr>
          <w:rFonts w:hint="eastAsia" w:ascii="方正仿宋_GBK" w:hAnsi="宋体" w:eastAsia="方正仿宋_GBK"/>
          <w:sz w:val="32"/>
          <w:szCs w:val="32"/>
        </w:rPr>
        <w:t>医疗卫生事业改革与发展相适应的护士规范化</w:t>
      </w:r>
      <w:r>
        <w:rPr>
          <w:rFonts w:hint="eastAsia" w:ascii="方正仿宋_GBK" w:hAnsi="宋体" w:eastAsia="方正仿宋_GBK"/>
          <w:sz w:val="32"/>
          <w:szCs w:val="32"/>
          <w:lang w:eastAsia="zh-CN"/>
        </w:rPr>
        <w:t>培训</w:t>
      </w:r>
      <w:r>
        <w:rPr>
          <w:rFonts w:hint="eastAsia" w:ascii="方正仿宋_GBK" w:hAnsi="宋体" w:eastAsia="方正仿宋_GBK"/>
          <w:sz w:val="32"/>
          <w:szCs w:val="32"/>
        </w:rPr>
        <w:t>制度提供经验，为建立覆盖城乡的基本医疗卫生制度提供人才保障。</w:t>
      </w:r>
    </w:p>
    <w:p>
      <w:pPr>
        <w:keepNext w:val="0"/>
        <w:keepLines w:val="0"/>
        <w:pageBreakBefore w:val="0"/>
        <w:widowControl w:val="0"/>
        <w:kinsoku/>
        <w:wordWrap/>
        <w:overflowPunct/>
        <w:topLinePunct w:val="0"/>
        <w:autoSpaceDE/>
        <w:autoSpaceDN/>
        <w:bidi w:val="0"/>
        <w:adjustRightInd/>
        <w:snapToGrid/>
        <w:spacing w:beforeLines="0" w:afterLines="0" w:line="550" w:lineRule="exact"/>
        <w:ind w:left="0" w:leftChars="0" w:right="0" w:rightChars="0" w:firstLine="640" w:firstLineChars="200"/>
        <w:textAlignment w:val="auto"/>
        <w:outlineLvl w:val="9"/>
        <w:rPr>
          <w:rFonts w:hint="eastAsia" w:ascii="方正黑体_GBK" w:hAnsi="宋体" w:eastAsia="方正黑体_GBK"/>
          <w:sz w:val="32"/>
          <w:szCs w:val="32"/>
        </w:rPr>
      </w:pPr>
      <w:r>
        <w:rPr>
          <w:rFonts w:hint="eastAsia" w:ascii="方正黑体_GBK" w:hAnsi="宋体" w:eastAsia="方正黑体_GBK"/>
          <w:sz w:val="32"/>
          <w:szCs w:val="32"/>
        </w:rPr>
        <w:t>二、工作内容</w:t>
      </w:r>
    </w:p>
    <w:p>
      <w:pPr>
        <w:keepNext w:val="0"/>
        <w:keepLines w:val="0"/>
        <w:pageBreakBefore w:val="0"/>
        <w:widowControl w:val="0"/>
        <w:kinsoku/>
        <w:wordWrap/>
        <w:overflowPunct/>
        <w:topLinePunct w:val="0"/>
        <w:autoSpaceDE/>
        <w:autoSpaceDN/>
        <w:bidi w:val="0"/>
        <w:adjustRightInd/>
        <w:snapToGrid/>
        <w:spacing w:beforeLines="0" w:afterLines="0" w:line="550" w:lineRule="exact"/>
        <w:ind w:left="0" w:leftChars="0" w:right="0" w:rightChars="0" w:firstLine="640" w:firstLineChars="200"/>
        <w:textAlignment w:val="auto"/>
        <w:outlineLvl w:val="9"/>
        <w:rPr>
          <w:rFonts w:hint="eastAsia" w:ascii="方正仿宋_GBK" w:hAnsi="宋体" w:eastAsia="方正仿宋_GBK"/>
          <w:sz w:val="32"/>
          <w:szCs w:val="32"/>
        </w:rPr>
      </w:pPr>
      <w:r>
        <w:rPr>
          <w:rFonts w:hint="eastAsia" w:ascii="方正仿宋_GBK" w:hAnsi="宋体" w:eastAsia="方正仿宋_GBK"/>
          <w:bCs/>
          <w:sz w:val="32"/>
          <w:szCs w:val="32"/>
        </w:rPr>
        <w:t>对大专及以上学历的护士在全市统一开展</w:t>
      </w:r>
      <w:r>
        <w:rPr>
          <w:rFonts w:hint="eastAsia" w:ascii="方正仿宋_GBK" w:hAnsi="宋体" w:eastAsia="方正仿宋_GBK"/>
          <w:sz w:val="32"/>
          <w:szCs w:val="32"/>
        </w:rPr>
        <w:t>护士</w:t>
      </w:r>
      <w:r>
        <w:rPr>
          <w:rFonts w:hint="eastAsia" w:ascii="方正仿宋_GBK" w:hAnsi="宋体" w:eastAsia="方正仿宋_GBK"/>
          <w:bCs/>
          <w:sz w:val="32"/>
          <w:szCs w:val="32"/>
        </w:rPr>
        <w:t>规范化培训。以临床科室轮转培养为重点，辅以专题讲座及自学提高等方式，全面提高护士的临床护理实践能力。</w:t>
      </w:r>
    </w:p>
    <w:p>
      <w:pPr>
        <w:keepNext w:val="0"/>
        <w:keepLines w:val="0"/>
        <w:pageBreakBefore w:val="0"/>
        <w:widowControl w:val="0"/>
        <w:kinsoku/>
        <w:wordWrap/>
        <w:overflowPunct/>
        <w:topLinePunct w:val="0"/>
        <w:autoSpaceDE/>
        <w:autoSpaceDN/>
        <w:bidi w:val="0"/>
        <w:adjustRightInd/>
        <w:snapToGrid/>
        <w:spacing w:beforeLines="0" w:afterLines="0" w:line="550" w:lineRule="exact"/>
        <w:ind w:left="0" w:leftChars="0" w:right="0" w:rightChars="0" w:firstLine="640" w:firstLineChars="200"/>
        <w:textAlignment w:val="auto"/>
        <w:outlineLvl w:val="9"/>
        <w:rPr>
          <w:rFonts w:hint="eastAsia" w:ascii="方正黑体_GBK" w:hAnsi="宋体" w:eastAsia="方正黑体_GBK"/>
          <w:sz w:val="32"/>
          <w:szCs w:val="32"/>
        </w:rPr>
      </w:pPr>
      <w:r>
        <w:rPr>
          <w:rFonts w:hint="eastAsia" w:ascii="方正黑体_GBK" w:hAnsi="宋体" w:eastAsia="方正黑体_GBK"/>
          <w:sz w:val="32"/>
          <w:szCs w:val="32"/>
        </w:rPr>
        <w:t>三、组织管理</w:t>
      </w:r>
    </w:p>
    <w:p>
      <w:pPr>
        <w:keepNext w:val="0"/>
        <w:keepLines w:val="0"/>
        <w:pageBreakBefore w:val="0"/>
        <w:widowControl w:val="0"/>
        <w:kinsoku/>
        <w:wordWrap/>
        <w:overflowPunct/>
        <w:topLinePunct w:val="0"/>
        <w:autoSpaceDE/>
        <w:autoSpaceDN/>
        <w:bidi w:val="0"/>
        <w:adjustRightInd/>
        <w:snapToGrid/>
        <w:spacing w:beforeLines="0" w:afterLines="0" w:line="550" w:lineRule="exact"/>
        <w:ind w:left="0" w:leftChars="0" w:right="0" w:rightChars="0"/>
        <w:textAlignment w:val="auto"/>
        <w:outlineLvl w:val="9"/>
        <w:rPr>
          <w:rFonts w:hint="eastAsia" w:ascii="方正仿宋_GBK" w:hAnsi="宋体" w:eastAsia="方正仿宋_GBK"/>
          <w:sz w:val="32"/>
          <w:szCs w:val="32"/>
        </w:rPr>
      </w:pPr>
      <w:r>
        <w:rPr>
          <w:rFonts w:hint="eastAsia" w:ascii="方正仿宋_GBK" w:hAnsi="宋体" w:eastAsia="方正仿宋_GBK"/>
          <w:sz w:val="32"/>
          <w:szCs w:val="32"/>
          <w:lang w:val="en-US" w:eastAsia="zh-CN"/>
        </w:rPr>
        <w:t xml:space="preserve">   </w:t>
      </w:r>
      <w:r>
        <w:rPr>
          <w:rFonts w:hint="eastAsia" w:ascii="方正仿宋_GBK" w:hAnsi="宋体" w:eastAsia="方正仿宋_GBK"/>
          <w:sz w:val="32"/>
          <w:szCs w:val="32"/>
        </w:rPr>
        <w:t>（一）</w:t>
      </w:r>
      <w:r>
        <w:rPr>
          <w:rFonts w:hint="eastAsia" w:ascii="方正仿宋_GBK" w:hAnsi="宋体" w:eastAsia="方正仿宋_GBK"/>
          <w:sz w:val="32"/>
          <w:szCs w:val="32"/>
          <w:lang w:eastAsia="zh-CN"/>
        </w:rPr>
        <w:t>重庆市卫生健康委</w:t>
      </w:r>
      <w:r>
        <w:rPr>
          <w:rFonts w:hint="eastAsia" w:ascii="方正仿宋_GBK" w:hAnsi="宋体" w:eastAsia="方正仿宋_GBK"/>
          <w:sz w:val="32"/>
          <w:szCs w:val="32"/>
        </w:rPr>
        <w:t>全面负责护士规范化培训工作</w:t>
      </w:r>
      <w:r>
        <w:rPr>
          <w:rFonts w:hint="eastAsia" w:ascii="方正仿宋_GBK" w:hAnsi="宋体" w:eastAsia="方正仿宋_GBK"/>
          <w:sz w:val="32"/>
          <w:szCs w:val="32"/>
          <w:lang w:eastAsia="zh-CN"/>
        </w:rPr>
        <w:t>，</w:t>
      </w:r>
      <w:r>
        <w:rPr>
          <w:rFonts w:hint="eastAsia" w:ascii="方正仿宋_GBK" w:hAnsi="宋体" w:eastAsia="方正仿宋_GBK"/>
          <w:sz w:val="32"/>
          <w:szCs w:val="32"/>
        </w:rPr>
        <w:t>指导护士规范化培训工作统一有序开展。</w:t>
      </w:r>
      <w:r>
        <w:rPr>
          <w:rFonts w:hint="eastAsia" w:ascii="方正仿宋_GBK" w:hAnsi="宋体" w:eastAsia="方正仿宋_GBK"/>
          <w:sz w:val="32"/>
          <w:szCs w:val="32"/>
          <w:lang w:eastAsia="zh-CN"/>
        </w:rPr>
        <w:t>下</w:t>
      </w:r>
      <w:r>
        <w:rPr>
          <w:rFonts w:hint="eastAsia" w:ascii="方正仿宋_GBK" w:hAnsi="宋体" w:eastAsia="方正仿宋_GBK"/>
          <w:sz w:val="32"/>
          <w:szCs w:val="32"/>
        </w:rPr>
        <w:t>设“重庆市护士规范化培训专家委员会”，负责护士规范化培训</w:t>
      </w:r>
      <w:r>
        <w:rPr>
          <w:rFonts w:hint="eastAsia" w:ascii="方正仿宋_GBK" w:hAnsi="宋体" w:eastAsia="方正仿宋_GBK"/>
          <w:sz w:val="32"/>
          <w:szCs w:val="32"/>
          <w:lang w:eastAsia="zh-CN"/>
        </w:rPr>
        <w:t>政策</w:t>
      </w:r>
      <w:r>
        <w:rPr>
          <w:rFonts w:hint="eastAsia" w:ascii="方正仿宋_GBK" w:hAnsi="宋体" w:eastAsia="方正仿宋_GBK"/>
          <w:sz w:val="32"/>
          <w:szCs w:val="32"/>
        </w:rPr>
        <w:t>制定、培训基地评审、业务技术指导、考核考试等工作；下设</w:t>
      </w:r>
      <w:r>
        <w:rPr>
          <w:rFonts w:hint="eastAsia" w:ascii="方正仿宋_GBK" w:hAnsi="宋体" w:eastAsia="方正仿宋_GBK"/>
          <w:sz w:val="32"/>
          <w:szCs w:val="32"/>
          <w:lang w:eastAsia="zh-CN"/>
        </w:rPr>
        <w:t>“重庆市护士</w:t>
      </w:r>
      <w:r>
        <w:rPr>
          <w:rFonts w:hint="eastAsia" w:ascii="方正仿宋_GBK" w:hAnsi="宋体" w:eastAsia="方正仿宋_GBK"/>
          <w:sz w:val="32"/>
          <w:szCs w:val="32"/>
        </w:rPr>
        <w:t>规范化培训</w:t>
      </w:r>
      <w:r>
        <w:rPr>
          <w:rFonts w:hint="eastAsia" w:ascii="方正仿宋_GBK" w:hAnsi="宋体" w:eastAsia="方正仿宋_GBK"/>
          <w:sz w:val="32"/>
          <w:szCs w:val="32"/>
          <w:lang w:eastAsia="zh-CN"/>
        </w:rPr>
        <w:t>事务管理</w:t>
      </w:r>
      <w:r>
        <w:rPr>
          <w:rFonts w:hint="eastAsia" w:ascii="方正仿宋_GBK" w:hAnsi="宋体" w:eastAsia="方正仿宋_GBK"/>
          <w:sz w:val="32"/>
          <w:szCs w:val="32"/>
        </w:rPr>
        <w:t>办公室</w:t>
      </w:r>
      <w:r>
        <w:rPr>
          <w:rFonts w:hint="eastAsia" w:ascii="方正仿宋_GBK" w:hAnsi="宋体" w:eastAsia="方正仿宋_GBK"/>
          <w:sz w:val="32"/>
          <w:szCs w:val="32"/>
          <w:lang w:eastAsia="zh-CN"/>
        </w:rPr>
        <w:t>”</w:t>
      </w:r>
      <w:r>
        <w:rPr>
          <w:rFonts w:hint="eastAsia" w:ascii="方正仿宋_GBK" w:hAnsi="宋体" w:eastAsia="方正仿宋_GBK"/>
          <w:sz w:val="32"/>
          <w:szCs w:val="32"/>
        </w:rPr>
        <w:t>，负责执行</w:t>
      </w:r>
      <w:r>
        <w:rPr>
          <w:rFonts w:hint="eastAsia" w:ascii="方正仿宋_GBK" w:hAnsi="宋体" w:eastAsia="方正仿宋_GBK"/>
          <w:sz w:val="32"/>
          <w:szCs w:val="32"/>
          <w:lang w:eastAsia="zh-CN"/>
        </w:rPr>
        <w:t>市卫生健康委</w:t>
      </w:r>
      <w:r>
        <w:rPr>
          <w:rFonts w:hint="eastAsia" w:ascii="方正仿宋_GBK" w:hAnsi="宋体" w:eastAsia="方正仿宋_GBK"/>
          <w:sz w:val="32"/>
          <w:szCs w:val="32"/>
        </w:rPr>
        <w:t>的各项决定和交办事项。</w:t>
      </w:r>
    </w:p>
    <w:p>
      <w:pPr>
        <w:keepNext w:val="0"/>
        <w:keepLines w:val="0"/>
        <w:pageBreakBefore w:val="0"/>
        <w:widowControl w:val="0"/>
        <w:kinsoku/>
        <w:wordWrap/>
        <w:overflowPunct/>
        <w:topLinePunct w:val="0"/>
        <w:autoSpaceDE/>
        <w:autoSpaceDN/>
        <w:bidi w:val="0"/>
        <w:adjustRightInd/>
        <w:snapToGrid/>
        <w:spacing w:beforeLines="0" w:afterLines="0" w:line="550" w:lineRule="exact"/>
        <w:ind w:left="0" w:leftChars="0" w:right="0" w:rightChars="0"/>
        <w:textAlignment w:val="auto"/>
        <w:outlineLvl w:val="9"/>
        <w:rPr>
          <w:rFonts w:hint="eastAsia" w:ascii="方正仿宋_GBK" w:hAnsi="宋体" w:eastAsia="方正仿宋_GBK"/>
          <w:sz w:val="32"/>
          <w:szCs w:val="32"/>
        </w:rPr>
      </w:pPr>
      <w:r>
        <w:rPr>
          <w:rFonts w:hint="eastAsia" w:ascii="方正仿宋_GBK" w:hAnsi="宋体" w:eastAsia="方正仿宋_GBK"/>
          <w:sz w:val="32"/>
          <w:szCs w:val="32"/>
          <w:lang w:val="en-US" w:eastAsia="zh-CN"/>
        </w:rPr>
        <w:t xml:space="preserve">   </w:t>
      </w:r>
      <w:r>
        <w:rPr>
          <w:rFonts w:hint="eastAsia" w:ascii="方正仿宋_GBK" w:hAnsi="宋体" w:eastAsia="方正仿宋_GBK"/>
          <w:sz w:val="32"/>
          <w:szCs w:val="32"/>
        </w:rPr>
        <w:t>（二）各区县（自治县）卫生行政部门应确定相应的组织管理部门，组织实施当地的护士规范化培训工作，保障培训工作的顺利开展。</w:t>
      </w:r>
    </w:p>
    <w:p>
      <w:pPr>
        <w:keepNext w:val="0"/>
        <w:keepLines w:val="0"/>
        <w:pageBreakBefore w:val="0"/>
        <w:widowControl w:val="0"/>
        <w:kinsoku/>
        <w:wordWrap/>
        <w:overflowPunct/>
        <w:topLinePunct w:val="0"/>
        <w:autoSpaceDE/>
        <w:autoSpaceDN/>
        <w:bidi w:val="0"/>
        <w:adjustRightInd/>
        <w:snapToGrid/>
        <w:spacing w:beforeLines="0" w:afterLines="0" w:line="550" w:lineRule="exact"/>
        <w:ind w:left="0" w:leftChars="0" w:right="0" w:rightChars="0"/>
        <w:textAlignment w:val="auto"/>
        <w:outlineLvl w:val="9"/>
        <w:rPr>
          <w:rFonts w:hint="eastAsia" w:ascii="方正仿宋_GBK" w:hAnsi="宋体" w:eastAsia="方正仿宋_GBK"/>
          <w:sz w:val="32"/>
          <w:szCs w:val="32"/>
          <w:lang w:eastAsia="zh-CN"/>
        </w:rPr>
      </w:pPr>
      <w:r>
        <w:rPr>
          <w:rFonts w:hint="eastAsia" w:ascii="方正仿宋_GBK" w:hAnsi="宋体" w:eastAsia="方正仿宋_GBK"/>
          <w:sz w:val="32"/>
          <w:szCs w:val="32"/>
          <w:lang w:val="en-US" w:eastAsia="zh-CN"/>
        </w:rPr>
        <w:t xml:space="preserve">   </w:t>
      </w:r>
      <w:r>
        <w:rPr>
          <w:rFonts w:hint="eastAsia" w:ascii="方正仿宋_GBK" w:hAnsi="宋体" w:eastAsia="方正仿宋_GBK"/>
          <w:sz w:val="32"/>
          <w:szCs w:val="32"/>
        </w:rPr>
        <w:t>（三）培训基地应成立毕业后医学教育委员会，落实管理部门，配备专兼职工作人员，制定培训相关管理制度</w:t>
      </w:r>
      <w:r>
        <w:rPr>
          <w:rFonts w:hint="eastAsia" w:ascii="方正仿宋_GBK" w:hAnsi="宋体" w:eastAsia="方正仿宋_GBK"/>
          <w:sz w:val="32"/>
          <w:szCs w:val="32"/>
          <w:lang w:eastAsia="zh-CN"/>
        </w:rPr>
        <w:t>；</w:t>
      </w:r>
      <w:r>
        <w:rPr>
          <w:rFonts w:hint="eastAsia" w:ascii="方正仿宋_GBK" w:hAnsi="宋体" w:eastAsia="方正仿宋_GBK"/>
          <w:sz w:val="32"/>
          <w:szCs w:val="32"/>
        </w:rPr>
        <w:t>应成立护士规范化培训管理与考核小组，负责培训工作的组织管理，全程质量监控，保证培训质量</w:t>
      </w:r>
      <w:r>
        <w:rPr>
          <w:rFonts w:hint="eastAsia" w:ascii="方正仿宋_GBK" w:hAnsi="宋体" w:eastAsia="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50" w:lineRule="exact"/>
        <w:ind w:left="0" w:leftChars="0" w:right="0" w:rightChars="0" w:firstLine="640" w:firstLineChars="200"/>
        <w:textAlignment w:val="auto"/>
        <w:outlineLvl w:val="9"/>
        <w:rPr>
          <w:rFonts w:hint="eastAsia" w:ascii="方正黑体_GBK" w:hAnsi="宋体" w:eastAsia="方正黑体_GBK"/>
          <w:sz w:val="32"/>
          <w:szCs w:val="32"/>
        </w:rPr>
      </w:pPr>
      <w:r>
        <w:rPr>
          <w:rFonts w:hint="eastAsia" w:ascii="方正黑体_GBK" w:hAnsi="宋体" w:eastAsia="方正黑体_GBK"/>
          <w:sz w:val="32"/>
          <w:szCs w:val="32"/>
        </w:rPr>
        <w:t>四、培训基地</w:t>
      </w:r>
      <w:r>
        <w:rPr>
          <w:rFonts w:hint="eastAsia" w:ascii="方正黑体_GBK" w:hAnsi="宋体" w:eastAsia="方正黑体_GBK"/>
          <w:sz w:val="32"/>
          <w:szCs w:val="32"/>
          <w:lang w:eastAsia="zh-CN"/>
        </w:rPr>
        <w:t>认定</w:t>
      </w:r>
    </w:p>
    <w:p>
      <w:pPr>
        <w:keepNext w:val="0"/>
        <w:keepLines w:val="0"/>
        <w:pageBreakBefore w:val="0"/>
        <w:widowControl w:val="0"/>
        <w:kinsoku/>
        <w:wordWrap/>
        <w:overflowPunct/>
        <w:topLinePunct w:val="0"/>
        <w:autoSpaceDE/>
        <w:autoSpaceDN/>
        <w:bidi w:val="0"/>
        <w:adjustRightInd/>
        <w:snapToGrid/>
        <w:spacing w:beforeLines="0" w:afterLines="0" w:line="550" w:lineRule="exact"/>
        <w:ind w:left="0" w:leftChars="0" w:right="0" w:rightChars="0"/>
        <w:textAlignment w:val="auto"/>
        <w:outlineLvl w:val="9"/>
        <w:rPr>
          <w:rFonts w:hint="eastAsia" w:ascii="方正仿宋_GBK" w:hAnsi="宋体" w:eastAsia="方正仿宋_GBK"/>
          <w:sz w:val="32"/>
          <w:szCs w:val="32"/>
        </w:rPr>
      </w:pP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（一）申报原则</w:t>
      </w:r>
      <w:r>
        <w:rPr>
          <w:rFonts w:hint="eastAsia" w:ascii="方正楷体_GBK" w:hAnsi="方正楷体_GBK" w:eastAsia="方正楷体_GBK" w:cs="方正楷体_GBK"/>
          <w:sz w:val="32"/>
          <w:szCs w:val="32"/>
          <w:lang w:eastAsia="zh-CN"/>
        </w:rPr>
        <w:t>。</w:t>
      </w:r>
      <w:r>
        <w:rPr>
          <w:rFonts w:hint="eastAsia" w:ascii="方正仿宋_GBK" w:hAnsi="宋体" w:eastAsia="方正仿宋_GBK"/>
          <w:sz w:val="32"/>
          <w:szCs w:val="32"/>
        </w:rPr>
        <w:t>培训基地以医院为单位进行申报，拟申报的医院应为三级综合性医院或专科医院。</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50" w:lineRule="exact"/>
        <w:ind w:left="0" w:leftChars="0" w:right="0" w:rightChars="0"/>
        <w:textAlignment w:val="auto"/>
        <w:outlineLvl w:val="9"/>
        <w:rPr>
          <w:rFonts w:hint="eastAsia" w:ascii="方正仿宋_GBK" w:hAnsi="宋体" w:eastAsia="方正仿宋_GBK"/>
          <w:sz w:val="32"/>
          <w:szCs w:val="32"/>
        </w:rPr>
      </w:pPr>
      <w:r>
        <w:rPr>
          <w:rFonts w:hint="eastAsia" w:ascii="方正楷体_GBK" w:hAnsi="方正楷体_GBK" w:eastAsia="方正楷体_GBK" w:cs="方正楷体_GBK"/>
          <w:sz w:val="32"/>
          <w:szCs w:val="32"/>
          <w:lang w:val="en-US" w:eastAsia="zh-CN"/>
        </w:rPr>
        <w:t xml:space="preserve">   （二）</w:t>
      </w:r>
      <w:r>
        <w:rPr>
          <w:rFonts w:hint="eastAsia" w:ascii="方正楷体_GBK" w:hAnsi="方正楷体_GBK" w:eastAsia="方正楷体_GBK" w:cs="方正楷体_GBK"/>
          <w:sz w:val="32"/>
          <w:szCs w:val="32"/>
        </w:rPr>
        <w:t>评审程序</w:t>
      </w:r>
      <w:r>
        <w:rPr>
          <w:rFonts w:hint="eastAsia" w:ascii="方正楷体_GBK" w:hAnsi="方正楷体_GBK" w:eastAsia="方正楷体_GBK" w:cs="方正楷体_GBK"/>
          <w:sz w:val="32"/>
          <w:szCs w:val="32"/>
          <w:lang w:eastAsia="zh-CN"/>
        </w:rPr>
        <w:t>。</w:t>
      </w:r>
      <w:r>
        <w:rPr>
          <w:rFonts w:hint="eastAsia" w:ascii="方正仿宋_GBK" w:hAnsi="宋体" w:eastAsia="方正仿宋_GBK"/>
          <w:sz w:val="32"/>
          <w:szCs w:val="32"/>
        </w:rPr>
        <w:t>医院提出书面申请，形式审查合格后，</w:t>
      </w:r>
      <w:r>
        <w:rPr>
          <w:rFonts w:hint="eastAsia" w:ascii="方正仿宋_GBK" w:hAnsi="宋体" w:eastAsia="方正仿宋_GBK"/>
          <w:sz w:val="32"/>
          <w:szCs w:val="32"/>
          <w:lang w:eastAsia="zh-CN"/>
        </w:rPr>
        <w:t>组织</w:t>
      </w:r>
      <w:r>
        <w:rPr>
          <w:rFonts w:hint="eastAsia" w:ascii="方正仿宋_GBK" w:hAnsi="宋体" w:eastAsia="方正仿宋_GBK"/>
          <w:sz w:val="32"/>
          <w:szCs w:val="32"/>
        </w:rPr>
        <w:t>专家现场评审，</w:t>
      </w:r>
      <w:r>
        <w:rPr>
          <w:rFonts w:hint="eastAsia" w:ascii="方正仿宋_GBK" w:hAnsi="宋体" w:eastAsia="方正仿宋_GBK"/>
          <w:sz w:val="32"/>
          <w:szCs w:val="32"/>
          <w:lang w:eastAsia="zh-CN"/>
        </w:rPr>
        <w:t>评审结果</w:t>
      </w:r>
      <w:r>
        <w:rPr>
          <w:rFonts w:hint="eastAsia" w:ascii="方正仿宋_GBK" w:hAnsi="宋体" w:eastAsia="方正仿宋_GBK"/>
          <w:sz w:val="32"/>
          <w:szCs w:val="32"/>
        </w:rPr>
        <w:t>公示</w:t>
      </w:r>
      <w:r>
        <w:rPr>
          <w:rFonts w:hint="eastAsia" w:ascii="方正仿宋_GBK" w:hAnsi="宋体" w:eastAsia="方正仿宋_GBK"/>
          <w:sz w:val="32"/>
          <w:szCs w:val="32"/>
          <w:lang w:eastAsia="zh-CN"/>
        </w:rPr>
        <w:t>无异议，并经委党委</w:t>
      </w:r>
      <w:r>
        <w:rPr>
          <w:rFonts w:hint="eastAsia" w:ascii="方正仿宋_GBK" w:hAnsi="宋体" w:eastAsia="方正仿宋_GBK"/>
          <w:sz w:val="32"/>
          <w:szCs w:val="32"/>
          <w:lang w:val="en-US" w:eastAsia="zh-CN"/>
        </w:rPr>
        <w:t>会</w:t>
      </w:r>
      <w:r>
        <w:rPr>
          <w:rFonts w:hint="eastAsia" w:ascii="方正仿宋_GBK" w:hAnsi="宋体" w:eastAsia="方正仿宋_GBK"/>
          <w:sz w:val="32"/>
          <w:szCs w:val="32"/>
          <w:lang w:eastAsia="zh-CN"/>
        </w:rPr>
        <w:t>审定后，</w:t>
      </w:r>
      <w:r>
        <w:rPr>
          <w:rFonts w:hint="eastAsia" w:ascii="方正仿宋_GBK" w:hAnsi="宋体" w:eastAsia="方正仿宋_GBK"/>
          <w:sz w:val="32"/>
          <w:szCs w:val="32"/>
        </w:rPr>
        <w:t>行文</w:t>
      </w:r>
      <w:r>
        <w:rPr>
          <w:rFonts w:hint="eastAsia" w:ascii="方正仿宋_GBK" w:hAnsi="宋体" w:eastAsia="方正仿宋_GBK"/>
          <w:sz w:val="32"/>
          <w:szCs w:val="32"/>
          <w:lang w:eastAsia="zh-CN"/>
        </w:rPr>
        <w:t>公布</w:t>
      </w:r>
      <w:r>
        <w:rPr>
          <w:rFonts w:hint="eastAsia" w:ascii="方正仿宋_GBK" w:hAnsi="宋体" w:eastAsia="方正仿宋_GBK"/>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50" w:lineRule="exact"/>
        <w:ind w:left="0" w:leftChars="0" w:right="0" w:rightChars="0"/>
        <w:textAlignment w:val="auto"/>
        <w:outlineLvl w:val="9"/>
        <w:rPr>
          <w:rFonts w:hint="eastAsia" w:ascii="方正仿宋_GBK" w:hAnsi="宋体" w:eastAsia="方正仿宋_GBK"/>
          <w:sz w:val="32"/>
          <w:szCs w:val="32"/>
        </w:rPr>
      </w:pPr>
      <w:r>
        <w:rPr>
          <w:rFonts w:hint="eastAsia" w:ascii="方正楷体_GBK" w:hAnsi="方正楷体_GBK" w:eastAsia="方正楷体_GBK" w:cs="方正楷体_GBK"/>
          <w:sz w:val="32"/>
          <w:szCs w:val="32"/>
          <w:lang w:val="en-US" w:eastAsia="zh-CN"/>
        </w:rPr>
        <w:t xml:space="preserve">   （三）动态管理。</w:t>
      </w:r>
      <w:r>
        <w:rPr>
          <w:rFonts w:hint="eastAsia" w:ascii="方正仿宋_GBK" w:hAnsi="宋体" w:eastAsia="方正仿宋_GBK"/>
          <w:sz w:val="32"/>
          <w:szCs w:val="32"/>
        </w:rPr>
        <w:t>根据</w:t>
      </w:r>
      <w:r>
        <w:rPr>
          <w:rFonts w:hint="eastAsia" w:ascii="方正仿宋_GBK" w:hAnsi="宋体" w:eastAsia="方正仿宋_GBK"/>
          <w:sz w:val="32"/>
          <w:szCs w:val="32"/>
          <w:lang w:eastAsia="zh-CN"/>
        </w:rPr>
        <w:t>飞行检查和教学督导的结果对</w:t>
      </w:r>
      <w:r>
        <w:rPr>
          <w:rFonts w:hint="eastAsia" w:ascii="方正仿宋_GBK" w:hAnsi="宋体" w:eastAsia="方正仿宋_GBK"/>
          <w:sz w:val="32"/>
          <w:szCs w:val="32"/>
        </w:rPr>
        <w:t>培训基地实行动态管理。</w:t>
      </w:r>
    </w:p>
    <w:p>
      <w:pPr>
        <w:keepNext w:val="0"/>
        <w:keepLines w:val="0"/>
        <w:pageBreakBefore w:val="0"/>
        <w:widowControl w:val="0"/>
        <w:kinsoku/>
        <w:wordWrap/>
        <w:overflowPunct/>
        <w:topLinePunct w:val="0"/>
        <w:autoSpaceDE/>
        <w:autoSpaceDN/>
        <w:bidi w:val="0"/>
        <w:adjustRightInd/>
        <w:snapToGrid/>
        <w:spacing w:beforeLines="0" w:afterLines="0" w:line="550" w:lineRule="exact"/>
        <w:ind w:left="0" w:leftChars="0" w:right="0" w:rightChars="0" w:firstLine="640" w:firstLineChars="200"/>
        <w:textAlignment w:val="auto"/>
        <w:outlineLvl w:val="9"/>
        <w:rPr>
          <w:rFonts w:hint="eastAsia" w:ascii="方正黑体_GBK" w:hAnsi="宋体" w:eastAsia="方正黑体_GBK"/>
          <w:sz w:val="32"/>
          <w:szCs w:val="32"/>
        </w:rPr>
      </w:pPr>
      <w:r>
        <w:rPr>
          <w:rFonts w:hint="eastAsia" w:ascii="方正黑体_GBK" w:hAnsi="宋体" w:eastAsia="方正黑体_GBK"/>
          <w:sz w:val="32"/>
          <w:szCs w:val="32"/>
        </w:rPr>
        <w:t>五、培训对象及</w:t>
      </w:r>
      <w:r>
        <w:rPr>
          <w:rFonts w:hint="eastAsia" w:ascii="方正黑体_GBK" w:hAnsi="宋体" w:eastAsia="方正黑体_GBK"/>
          <w:sz w:val="32"/>
          <w:szCs w:val="32"/>
          <w:lang w:eastAsia="zh-CN"/>
        </w:rPr>
        <w:t>招收</w:t>
      </w:r>
      <w:r>
        <w:rPr>
          <w:rFonts w:hint="eastAsia" w:ascii="方正黑体_GBK" w:hAnsi="宋体" w:eastAsia="方正黑体_GBK"/>
          <w:sz w:val="32"/>
          <w:szCs w:val="32"/>
        </w:rPr>
        <w:t>方式</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50" w:lineRule="exact"/>
        <w:ind w:left="0" w:leftChars="0" w:right="0" w:rightChars="0"/>
        <w:textAlignment w:val="auto"/>
        <w:outlineLvl w:val="9"/>
        <w:rPr>
          <w:rFonts w:hint="eastAsia" w:ascii="方正仿宋_GBK" w:hAnsi="宋体" w:eastAsia="方正仿宋_GBK"/>
          <w:sz w:val="32"/>
          <w:szCs w:val="32"/>
        </w:rPr>
      </w:pP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（一）培训对象</w:t>
      </w:r>
      <w:r>
        <w:rPr>
          <w:rFonts w:hint="eastAsia" w:ascii="方正楷体_GBK" w:hAnsi="方正楷体_GBK" w:eastAsia="方正楷体_GBK" w:cs="方正楷体_GBK"/>
          <w:sz w:val="32"/>
          <w:szCs w:val="32"/>
          <w:lang w:eastAsia="zh-CN"/>
        </w:rPr>
        <w:t>。</w:t>
      </w:r>
      <w:r>
        <w:rPr>
          <w:rFonts w:hint="eastAsia" w:ascii="方正仿宋_GBK" w:hAnsi="宋体" w:eastAsia="方正仿宋_GBK"/>
          <w:sz w:val="32"/>
          <w:szCs w:val="32"/>
        </w:rPr>
        <w:t>具有护理学专业大专及以上学历，获得护士执业资格证书或护士执业资格考试成绩合格，愿意从事临床护理工作的人员。</w:t>
      </w:r>
    </w:p>
    <w:p>
      <w:pPr>
        <w:keepNext w:val="0"/>
        <w:keepLines w:val="0"/>
        <w:pageBreakBefore w:val="0"/>
        <w:widowControl w:val="0"/>
        <w:kinsoku/>
        <w:wordWrap/>
        <w:overflowPunct/>
        <w:topLinePunct w:val="0"/>
        <w:autoSpaceDE/>
        <w:autoSpaceDN/>
        <w:bidi w:val="0"/>
        <w:adjustRightInd/>
        <w:snapToGrid/>
        <w:spacing w:beforeLines="0" w:afterLines="0" w:line="550" w:lineRule="exact"/>
        <w:ind w:left="0" w:leftChars="0" w:right="0" w:rightChars="0"/>
        <w:textAlignment w:val="auto"/>
        <w:outlineLvl w:val="9"/>
        <w:rPr>
          <w:rFonts w:hint="eastAsia" w:ascii="方正仿宋_GBK" w:hAnsi="宋体" w:eastAsia="方正仿宋_GBK"/>
          <w:sz w:val="32"/>
          <w:szCs w:val="32"/>
        </w:rPr>
      </w:pP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（二）招</w:t>
      </w:r>
      <w:r>
        <w:rPr>
          <w:rFonts w:hint="eastAsia" w:ascii="方正楷体_GBK" w:hAnsi="方正楷体_GBK" w:eastAsia="方正楷体_GBK" w:cs="方正楷体_GBK"/>
          <w:sz w:val="32"/>
          <w:szCs w:val="32"/>
          <w:lang w:eastAsia="zh-CN"/>
        </w:rPr>
        <w:t>收</w:t>
      </w:r>
      <w:r>
        <w:rPr>
          <w:rFonts w:hint="eastAsia" w:ascii="方正楷体_GBK" w:hAnsi="方正楷体_GBK" w:eastAsia="方正楷体_GBK" w:cs="方正楷体_GBK"/>
          <w:sz w:val="32"/>
          <w:szCs w:val="32"/>
        </w:rPr>
        <w:t>方式</w:t>
      </w:r>
      <w:r>
        <w:rPr>
          <w:rFonts w:hint="eastAsia" w:ascii="方正楷体_GBK" w:hAnsi="方正楷体_GBK" w:eastAsia="方正楷体_GBK" w:cs="方正楷体_GBK"/>
          <w:sz w:val="32"/>
          <w:szCs w:val="32"/>
          <w:lang w:eastAsia="zh-CN"/>
        </w:rPr>
        <w:t>。</w:t>
      </w:r>
      <w:r>
        <w:rPr>
          <w:rFonts w:hint="eastAsia" w:ascii="方正仿宋_GBK" w:hAnsi="宋体" w:eastAsia="方正仿宋_GBK"/>
          <w:sz w:val="32"/>
          <w:szCs w:val="32"/>
          <w:lang w:eastAsia="zh-CN"/>
        </w:rPr>
        <w:t>市卫生健康委</w:t>
      </w:r>
      <w:r>
        <w:rPr>
          <w:rFonts w:hint="eastAsia" w:ascii="方正仿宋_GBK" w:hAnsi="宋体" w:eastAsia="方正仿宋_GBK"/>
          <w:sz w:val="32"/>
          <w:szCs w:val="32"/>
        </w:rPr>
        <w:t>根据当年基地</w:t>
      </w:r>
      <w:r>
        <w:rPr>
          <w:rFonts w:hint="eastAsia" w:ascii="方正仿宋_GBK" w:hAnsi="宋体" w:eastAsia="方正仿宋_GBK"/>
          <w:sz w:val="32"/>
          <w:szCs w:val="32"/>
          <w:lang w:eastAsia="zh-CN"/>
        </w:rPr>
        <w:t>需求，</w:t>
      </w:r>
      <w:r>
        <w:rPr>
          <w:rFonts w:hint="eastAsia" w:ascii="方正仿宋_GBK" w:hAnsi="宋体" w:eastAsia="方正仿宋_GBK"/>
          <w:sz w:val="32"/>
          <w:szCs w:val="32"/>
        </w:rPr>
        <w:t>制定</w:t>
      </w:r>
      <w:r>
        <w:rPr>
          <w:rFonts w:hint="eastAsia" w:ascii="方正仿宋_GBK" w:hAnsi="宋体" w:eastAsia="方正仿宋_GBK"/>
          <w:sz w:val="32"/>
          <w:szCs w:val="32"/>
          <w:lang w:eastAsia="zh-CN"/>
        </w:rPr>
        <w:t>招收</w:t>
      </w:r>
      <w:r>
        <w:rPr>
          <w:rFonts w:hint="eastAsia" w:ascii="方正仿宋_GBK" w:hAnsi="宋体" w:eastAsia="方正仿宋_GBK"/>
          <w:sz w:val="32"/>
          <w:szCs w:val="32"/>
        </w:rPr>
        <w:t>计划并向全市公布。各培训基地根据批准的招生规模，</w:t>
      </w:r>
      <w:r>
        <w:rPr>
          <w:rFonts w:hint="eastAsia" w:ascii="方正仿宋_GBK" w:hAnsi="宋体" w:eastAsia="方正仿宋_GBK"/>
          <w:sz w:val="32"/>
          <w:szCs w:val="32"/>
          <w:lang w:eastAsia="zh-CN"/>
        </w:rPr>
        <w:t>按照统一</w:t>
      </w:r>
      <w:r>
        <w:rPr>
          <w:rFonts w:hint="eastAsia" w:ascii="方正仿宋_GBK" w:hAnsi="宋体" w:eastAsia="方正仿宋_GBK"/>
          <w:sz w:val="32"/>
          <w:szCs w:val="32"/>
        </w:rPr>
        <w:t>流程</w:t>
      </w:r>
      <w:r>
        <w:rPr>
          <w:rFonts w:hint="eastAsia" w:ascii="方正仿宋_GBK" w:hAnsi="宋体" w:eastAsia="方正仿宋_GBK"/>
          <w:sz w:val="32"/>
          <w:szCs w:val="32"/>
          <w:lang w:eastAsia="zh-CN"/>
        </w:rPr>
        <w:t>，在统一</w:t>
      </w:r>
      <w:r>
        <w:rPr>
          <w:rFonts w:hint="eastAsia" w:ascii="方正仿宋_GBK" w:hAnsi="宋体" w:eastAsia="方正仿宋_GBK"/>
          <w:sz w:val="32"/>
          <w:szCs w:val="32"/>
        </w:rPr>
        <w:t>时间</w:t>
      </w:r>
      <w:r>
        <w:rPr>
          <w:rFonts w:hint="eastAsia" w:ascii="方正仿宋_GBK" w:hAnsi="宋体" w:eastAsia="方正仿宋_GBK"/>
          <w:sz w:val="32"/>
          <w:szCs w:val="32"/>
          <w:lang w:eastAsia="zh-CN"/>
        </w:rPr>
        <w:t>开展招收工作</w:t>
      </w:r>
      <w:r>
        <w:rPr>
          <w:rFonts w:hint="eastAsia" w:ascii="方正仿宋_GBK" w:hAnsi="宋体" w:eastAsia="方正仿宋_GBK"/>
          <w:sz w:val="32"/>
          <w:szCs w:val="32"/>
        </w:rPr>
        <w:t>。考核合格</w:t>
      </w:r>
      <w:r>
        <w:rPr>
          <w:rFonts w:hint="eastAsia" w:ascii="方正仿宋_GBK" w:hAnsi="宋体" w:eastAsia="方正仿宋_GBK"/>
          <w:sz w:val="32"/>
          <w:szCs w:val="32"/>
          <w:lang w:eastAsia="zh-CN"/>
        </w:rPr>
        <w:t>名单</w:t>
      </w:r>
      <w:r>
        <w:rPr>
          <w:rFonts w:hint="eastAsia" w:ascii="方正仿宋_GBK" w:hAnsi="宋体" w:eastAsia="方正仿宋_GBK"/>
          <w:sz w:val="32"/>
          <w:szCs w:val="32"/>
        </w:rPr>
        <w:t>经</w:t>
      </w:r>
      <w:r>
        <w:rPr>
          <w:rFonts w:hint="eastAsia" w:ascii="方正仿宋_GBK" w:hAnsi="宋体" w:eastAsia="方正仿宋_GBK"/>
          <w:sz w:val="32"/>
          <w:szCs w:val="32"/>
          <w:lang w:eastAsia="zh-CN"/>
        </w:rPr>
        <w:t>市卫生健康委</w:t>
      </w:r>
      <w:r>
        <w:rPr>
          <w:rFonts w:hint="eastAsia" w:ascii="方正仿宋_GBK" w:hAnsi="宋体" w:eastAsia="方正仿宋_GBK"/>
          <w:sz w:val="32"/>
          <w:szCs w:val="32"/>
        </w:rPr>
        <w:t>核准后</w:t>
      </w:r>
      <w:r>
        <w:rPr>
          <w:rFonts w:hint="eastAsia" w:ascii="方正仿宋_GBK" w:hAnsi="宋体" w:eastAsia="方正仿宋_GBK"/>
          <w:sz w:val="32"/>
          <w:szCs w:val="32"/>
          <w:lang w:eastAsia="zh-CN"/>
        </w:rPr>
        <w:t>正式公布</w:t>
      </w:r>
      <w:r>
        <w:rPr>
          <w:rFonts w:hint="eastAsia" w:ascii="方正仿宋_GBK" w:hAnsi="宋体"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550" w:lineRule="exact"/>
        <w:ind w:left="0" w:leftChars="0" w:right="0" w:rightChars="0" w:firstLine="640" w:firstLineChars="200"/>
        <w:textAlignment w:val="auto"/>
        <w:outlineLvl w:val="9"/>
        <w:rPr>
          <w:rFonts w:hint="eastAsia" w:ascii="方正黑体_GBK" w:hAnsi="宋体" w:eastAsia="方正黑体_GBK"/>
          <w:sz w:val="32"/>
          <w:szCs w:val="32"/>
        </w:rPr>
      </w:pPr>
      <w:r>
        <w:rPr>
          <w:rFonts w:hint="eastAsia" w:ascii="方正黑体_GBK" w:hAnsi="宋体" w:eastAsia="方正黑体_GBK"/>
          <w:sz w:val="32"/>
          <w:szCs w:val="32"/>
        </w:rPr>
        <w:t>六、培训模式</w:t>
      </w:r>
    </w:p>
    <w:p>
      <w:pPr>
        <w:keepNext w:val="0"/>
        <w:keepLines w:val="0"/>
        <w:pageBreakBefore w:val="0"/>
        <w:widowControl w:val="0"/>
        <w:kinsoku/>
        <w:wordWrap/>
        <w:overflowPunct/>
        <w:topLinePunct w:val="0"/>
        <w:autoSpaceDE/>
        <w:autoSpaceDN/>
        <w:bidi w:val="0"/>
        <w:adjustRightInd/>
        <w:snapToGrid/>
        <w:spacing w:beforeLines="0" w:afterLines="0" w:line="550" w:lineRule="exact"/>
        <w:ind w:left="0" w:leftChars="0" w:right="0" w:rightChars="0"/>
        <w:textAlignment w:val="auto"/>
        <w:outlineLvl w:val="9"/>
        <w:rPr>
          <w:rFonts w:hint="eastAsia" w:ascii="方正仿宋_GBK" w:hAnsi="宋体" w:eastAsia="方正仿宋_GBK"/>
          <w:sz w:val="32"/>
          <w:szCs w:val="32"/>
        </w:rPr>
      </w:pPr>
      <w:r>
        <w:rPr>
          <w:rFonts w:hint="eastAsia" w:ascii="方正仿宋_GBK" w:hAnsi="宋体" w:eastAsia="方正仿宋_GBK"/>
          <w:sz w:val="32"/>
          <w:szCs w:val="32"/>
          <w:lang w:val="en-US" w:eastAsia="zh-CN"/>
        </w:rPr>
        <w:t xml:space="preserve">   </w:t>
      </w:r>
      <w:r>
        <w:rPr>
          <w:rFonts w:hint="eastAsia" w:ascii="方正楷体_GBK" w:hAnsi="方正楷体_GBK" w:eastAsia="方正楷体_GBK" w:cs="方正楷体_GBK"/>
          <w:sz w:val="32"/>
          <w:szCs w:val="32"/>
        </w:rPr>
        <w:t>（一）培训时间</w:t>
      </w:r>
      <w:r>
        <w:rPr>
          <w:rFonts w:hint="eastAsia" w:ascii="方正楷体_GBK" w:hAnsi="方正楷体_GBK" w:eastAsia="方正楷体_GBK" w:cs="方正楷体_GBK"/>
          <w:sz w:val="32"/>
          <w:szCs w:val="32"/>
          <w:lang w:eastAsia="zh-CN"/>
        </w:rPr>
        <w:t>。</w:t>
      </w:r>
      <w:r>
        <w:rPr>
          <w:rFonts w:hint="eastAsia" w:ascii="方正仿宋_GBK" w:hAnsi="宋体" w:eastAsia="方正仿宋_GBK"/>
          <w:sz w:val="32"/>
          <w:szCs w:val="32"/>
        </w:rPr>
        <w:t>护理专科</w:t>
      </w:r>
      <w:r>
        <w:rPr>
          <w:rFonts w:hint="eastAsia" w:ascii="方正仿宋_GBK" w:hAnsi="宋体" w:eastAsia="方正仿宋_GBK"/>
          <w:sz w:val="32"/>
          <w:szCs w:val="32"/>
          <w:lang w:eastAsia="zh-CN"/>
        </w:rPr>
        <w:t>学历</w:t>
      </w:r>
      <w:r>
        <w:rPr>
          <w:rFonts w:hint="eastAsia" w:ascii="方正仿宋_GBK" w:hAnsi="宋体" w:eastAsia="方正仿宋_GBK"/>
          <w:sz w:val="32"/>
          <w:szCs w:val="32"/>
        </w:rPr>
        <w:t>者培训时间为2年，护理本科及以上学历者，培训时间为1年。</w:t>
      </w:r>
    </w:p>
    <w:p>
      <w:pPr>
        <w:keepNext w:val="0"/>
        <w:keepLines w:val="0"/>
        <w:pageBreakBefore w:val="0"/>
        <w:widowControl w:val="0"/>
        <w:kinsoku/>
        <w:wordWrap/>
        <w:overflowPunct/>
        <w:topLinePunct w:val="0"/>
        <w:autoSpaceDE/>
        <w:autoSpaceDN/>
        <w:bidi w:val="0"/>
        <w:adjustRightInd/>
        <w:snapToGrid/>
        <w:spacing w:beforeLines="0" w:afterLines="0" w:line="550" w:lineRule="exact"/>
        <w:ind w:left="0" w:leftChars="0" w:right="0" w:rightChars="0"/>
        <w:textAlignment w:val="auto"/>
        <w:outlineLvl w:val="9"/>
        <w:rPr>
          <w:rFonts w:hint="eastAsia" w:ascii="方正仿宋_GBK" w:hAnsi="宋体" w:eastAsia="方正仿宋_GBK"/>
          <w:sz w:val="32"/>
          <w:szCs w:val="32"/>
        </w:rPr>
      </w:pP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（二）培训内容</w:t>
      </w:r>
      <w:r>
        <w:rPr>
          <w:rFonts w:hint="eastAsia" w:ascii="方正楷体_GBK" w:hAnsi="方正楷体_GBK" w:eastAsia="方正楷体_GBK" w:cs="方正楷体_GBK"/>
          <w:sz w:val="32"/>
          <w:szCs w:val="32"/>
          <w:lang w:eastAsia="zh-CN"/>
        </w:rPr>
        <w:t>。</w:t>
      </w:r>
      <w:r>
        <w:rPr>
          <w:rFonts w:hint="eastAsia" w:ascii="方正仿宋_GBK" w:hAnsi="宋体" w:eastAsia="方正仿宋_GBK"/>
          <w:sz w:val="32"/>
          <w:szCs w:val="32"/>
        </w:rPr>
        <w:t>按照《重庆市护士规范化培训</w:t>
      </w:r>
      <w:r>
        <w:rPr>
          <w:rFonts w:hint="eastAsia" w:ascii="方正仿宋_GBK" w:hAnsi="宋体" w:eastAsia="方正仿宋_GBK"/>
          <w:sz w:val="32"/>
          <w:szCs w:val="32"/>
          <w:lang w:eastAsia="zh-CN"/>
        </w:rPr>
        <w:t>大纲</w:t>
      </w:r>
      <w:r>
        <w:rPr>
          <w:rFonts w:hint="eastAsia" w:ascii="方正仿宋_GBK" w:hAnsi="宋体" w:eastAsia="方正仿宋_GBK"/>
          <w:sz w:val="32"/>
          <w:szCs w:val="32"/>
        </w:rPr>
        <w:t>》执行。</w:t>
      </w:r>
    </w:p>
    <w:p>
      <w:pPr>
        <w:keepNext w:val="0"/>
        <w:keepLines w:val="0"/>
        <w:pageBreakBefore w:val="0"/>
        <w:widowControl w:val="0"/>
        <w:kinsoku/>
        <w:wordWrap/>
        <w:overflowPunct/>
        <w:topLinePunct w:val="0"/>
        <w:autoSpaceDE/>
        <w:autoSpaceDN/>
        <w:bidi w:val="0"/>
        <w:adjustRightInd/>
        <w:snapToGrid/>
        <w:spacing w:beforeLines="0" w:afterLines="0" w:line="550" w:lineRule="exact"/>
        <w:ind w:left="0" w:leftChars="0" w:right="0" w:rightChars="0"/>
        <w:textAlignment w:val="auto"/>
        <w:outlineLvl w:val="9"/>
        <w:rPr>
          <w:rFonts w:hint="eastAsia" w:ascii="方正仿宋_GBK" w:hAnsi="宋体" w:eastAsia="方正仿宋_GBK"/>
          <w:sz w:val="32"/>
          <w:szCs w:val="32"/>
        </w:rPr>
      </w:pP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（三）培训考</w:t>
      </w:r>
      <w:r>
        <w:rPr>
          <w:rFonts w:hint="eastAsia" w:ascii="方正仿宋_GBK" w:hAnsi="宋体" w:eastAsia="方正仿宋_GBK"/>
          <w:sz w:val="32"/>
          <w:szCs w:val="32"/>
        </w:rPr>
        <w:t>核</w:t>
      </w:r>
      <w:r>
        <w:rPr>
          <w:rFonts w:hint="eastAsia" w:ascii="方正仿宋_GBK" w:hAnsi="宋体" w:eastAsia="方正仿宋_GBK"/>
          <w:sz w:val="32"/>
          <w:szCs w:val="32"/>
          <w:lang w:eastAsia="zh-CN"/>
        </w:rPr>
        <w:t>。</w:t>
      </w:r>
      <w:r>
        <w:rPr>
          <w:rFonts w:hint="eastAsia" w:ascii="方正仿宋_GBK" w:hAnsi="宋体" w:eastAsia="方正仿宋_GBK"/>
          <w:sz w:val="32"/>
          <w:szCs w:val="32"/>
        </w:rPr>
        <w:t>培训考核分为培训期间考核和结业考核。培训期间考核由培训基地组织完成。结业考核由</w:t>
      </w:r>
      <w:r>
        <w:rPr>
          <w:rFonts w:hint="eastAsia" w:ascii="方正仿宋_GBK" w:hAnsi="宋体" w:eastAsia="方正仿宋_GBK"/>
          <w:sz w:val="32"/>
          <w:szCs w:val="32"/>
          <w:lang w:eastAsia="zh-CN"/>
        </w:rPr>
        <w:t>市卫生健康委</w:t>
      </w:r>
      <w:r>
        <w:rPr>
          <w:rFonts w:hint="eastAsia" w:ascii="方正仿宋_GBK" w:hAnsi="宋体" w:eastAsia="方正仿宋_GBK"/>
          <w:sz w:val="32"/>
          <w:szCs w:val="32"/>
        </w:rPr>
        <w:t>统一组织完成。</w:t>
      </w:r>
    </w:p>
    <w:p>
      <w:pPr>
        <w:keepNext w:val="0"/>
        <w:keepLines w:val="0"/>
        <w:pageBreakBefore w:val="0"/>
        <w:widowControl w:val="0"/>
        <w:kinsoku/>
        <w:wordWrap/>
        <w:overflowPunct/>
        <w:topLinePunct w:val="0"/>
        <w:autoSpaceDE/>
        <w:autoSpaceDN/>
        <w:bidi w:val="0"/>
        <w:adjustRightInd/>
        <w:snapToGrid/>
        <w:spacing w:beforeLines="0" w:afterLines="0" w:line="550" w:lineRule="exact"/>
        <w:ind w:left="0" w:leftChars="0" w:right="0" w:rightChars="0"/>
        <w:textAlignment w:val="auto"/>
        <w:outlineLvl w:val="9"/>
        <w:rPr>
          <w:rFonts w:hint="eastAsia" w:ascii="方正仿宋_GBK" w:hAnsi="宋体" w:eastAsia="方正仿宋_GBK"/>
          <w:sz w:val="32"/>
          <w:szCs w:val="32"/>
        </w:rPr>
      </w:pP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（四）</w:t>
      </w:r>
      <w:r>
        <w:rPr>
          <w:rFonts w:hint="eastAsia" w:ascii="方正楷体_GBK" w:hAnsi="方正楷体_GBK" w:eastAsia="方正楷体_GBK" w:cs="方正楷体_GBK"/>
          <w:sz w:val="32"/>
          <w:szCs w:val="32"/>
          <w:lang w:eastAsia="zh-CN"/>
        </w:rPr>
        <w:t>发放证书</w:t>
      </w:r>
      <w:r>
        <w:rPr>
          <w:rFonts w:hint="eastAsia" w:ascii="方正仿宋_GBK" w:hAnsi="宋体" w:eastAsia="方正仿宋_GBK"/>
          <w:sz w:val="32"/>
          <w:szCs w:val="32"/>
          <w:lang w:eastAsia="zh-CN"/>
        </w:rPr>
        <w:t>。</w:t>
      </w:r>
      <w:r>
        <w:rPr>
          <w:rFonts w:hint="eastAsia" w:ascii="方正仿宋_GBK" w:hAnsi="宋体" w:eastAsia="方正仿宋_GBK"/>
          <w:sz w:val="32"/>
          <w:szCs w:val="32"/>
        </w:rPr>
        <w:t>完成护士规范化培训全过程，</w:t>
      </w:r>
      <w:r>
        <w:rPr>
          <w:rFonts w:hint="eastAsia" w:ascii="方正仿宋_GBK" w:hAnsi="宋体" w:eastAsia="方正仿宋_GBK"/>
          <w:sz w:val="32"/>
          <w:szCs w:val="32"/>
          <w:lang w:eastAsia="zh-CN"/>
        </w:rPr>
        <w:t>并</w:t>
      </w:r>
      <w:r>
        <w:rPr>
          <w:rFonts w:hint="eastAsia" w:ascii="方正仿宋_GBK" w:hAnsi="宋体" w:eastAsia="方正仿宋_GBK"/>
          <w:sz w:val="32"/>
          <w:szCs w:val="32"/>
        </w:rPr>
        <w:t>考试考核合格者，颁发</w:t>
      </w:r>
      <w:r>
        <w:rPr>
          <w:rFonts w:hint="eastAsia" w:ascii="方正仿宋_GBK" w:hAnsi="宋体" w:eastAsia="方正仿宋_GBK"/>
          <w:sz w:val="32"/>
          <w:szCs w:val="32"/>
          <w:lang w:eastAsia="zh-CN"/>
        </w:rPr>
        <w:t>全市统一制式的</w:t>
      </w:r>
      <w:r>
        <w:rPr>
          <w:rFonts w:hint="eastAsia" w:ascii="方正仿宋_GBK" w:hAnsi="宋体" w:eastAsia="方正仿宋_GBK"/>
          <w:sz w:val="32"/>
          <w:szCs w:val="32"/>
        </w:rPr>
        <w:t>《重庆市护士规范化培训合格证书》。</w:t>
      </w:r>
    </w:p>
    <w:p>
      <w:pPr>
        <w:keepNext w:val="0"/>
        <w:keepLines w:val="0"/>
        <w:pageBreakBefore w:val="0"/>
        <w:widowControl w:val="0"/>
        <w:kinsoku/>
        <w:wordWrap/>
        <w:overflowPunct/>
        <w:topLinePunct w:val="0"/>
        <w:autoSpaceDE/>
        <w:autoSpaceDN/>
        <w:bidi w:val="0"/>
        <w:adjustRightInd/>
        <w:snapToGrid/>
        <w:spacing w:beforeLines="0" w:afterLines="0" w:line="550" w:lineRule="exact"/>
        <w:ind w:left="0" w:leftChars="0" w:right="0" w:rightChars="0" w:firstLine="640"/>
        <w:textAlignment w:val="auto"/>
        <w:outlineLvl w:val="9"/>
        <w:rPr>
          <w:rFonts w:hint="eastAsia" w:ascii="方正仿宋_GBK" w:hAnsi="宋体" w:eastAsia="方正仿宋_GBK"/>
          <w:sz w:val="32"/>
          <w:szCs w:val="32"/>
          <w:lang w:val="en-US" w:eastAsia="zh-CN"/>
        </w:rPr>
      </w:pPr>
      <w:r>
        <w:rPr>
          <w:rFonts w:hint="eastAsia" w:ascii="方正黑体_GBK" w:hAnsi="宋体" w:eastAsia="方正黑体_GBK"/>
          <w:sz w:val="32"/>
          <w:szCs w:val="32"/>
        </w:rPr>
        <w:t>七、支撑条件</w:t>
      </w:r>
      <w:r>
        <w:rPr>
          <w:rFonts w:hint="eastAsia" w:ascii="方正仿宋_GBK" w:hAnsi="宋体" w:eastAsia="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50" w:lineRule="exact"/>
        <w:ind w:left="0" w:leftChars="0" w:right="0" w:rightChars="0"/>
        <w:textAlignment w:val="auto"/>
        <w:outlineLvl w:val="9"/>
        <w:rPr>
          <w:rFonts w:hint="eastAsia" w:ascii="方正仿宋_GBK" w:hAnsi="宋体" w:eastAsia="方正仿宋_GBK"/>
          <w:sz w:val="32"/>
          <w:szCs w:val="32"/>
        </w:rPr>
      </w:pPr>
      <w:r>
        <w:rPr>
          <w:rFonts w:hint="eastAsia" w:ascii="方正仿宋_GBK" w:hAnsi="宋体" w:eastAsia="方正仿宋_GBK"/>
          <w:sz w:val="32"/>
          <w:szCs w:val="32"/>
          <w:lang w:val="en-US" w:eastAsia="zh-CN"/>
        </w:rPr>
        <w:t xml:space="preserve">   </w:t>
      </w:r>
      <w:r>
        <w:rPr>
          <w:rFonts w:hint="eastAsia" w:ascii="方正仿宋_GBK" w:hAnsi="宋体" w:eastAsia="方正仿宋_GBK"/>
          <w:sz w:val="32"/>
          <w:szCs w:val="32"/>
        </w:rPr>
        <w:t>（</w:t>
      </w:r>
      <w:r>
        <w:rPr>
          <w:rFonts w:hint="eastAsia" w:ascii="方正仿宋_GBK" w:hAnsi="宋体" w:eastAsia="方正仿宋_GBK"/>
          <w:sz w:val="32"/>
          <w:szCs w:val="32"/>
          <w:lang w:eastAsia="zh-CN"/>
        </w:rPr>
        <w:t>一</w:t>
      </w:r>
      <w:r>
        <w:rPr>
          <w:rFonts w:hint="eastAsia" w:ascii="方正仿宋_GBK" w:hAnsi="宋体" w:eastAsia="方正仿宋_GBK"/>
          <w:sz w:val="32"/>
          <w:szCs w:val="32"/>
        </w:rPr>
        <w:t>）各培训基地必须履行以下责任：</w:t>
      </w:r>
    </w:p>
    <w:p>
      <w:pPr>
        <w:keepNext w:val="0"/>
        <w:keepLines w:val="0"/>
        <w:pageBreakBefore w:val="0"/>
        <w:widowControl w:val="0"/>
        <w:kinsoku/>
        <w:wordWrap/>
        <w:overflowPunct/>
        <w:topLinePunct w:val="0"/>
        <w:autoSpaceDE/>
        <w:autoSpaceDN/>
        <w:bidi w:val="0"/>
        <w:adjustRightInd/>
        <w:snapToGrid/>
        <w:spacing w:beforeLines="0" w:afterLines="0" w:line="550" w:lineRule="exact"/>
        <w:ind w:left="0" w:leftChars="0" w:right="0" w:rightChars="0" w:firstLine="640" w:firstLineChars="200"/>
        <w:textAlignment w:val="auto"/>
        <w:outlineLvl w:val="9"/>
        <w:rPr>
          <w:rFonts w:hint="eastAsia" w:ascii="方正仿宋_GBK" w:hAnsi="宋体" w:eastAsia="方正仿宋_GBK"/>
          <w:sz w:val="32"/>
          <w:szCs w:val="32"/>
        </w:rPr>
      </w:pPr>
      <w:r>
        <w:rPr>
          <w:rFonts w:hint="eastAsia" w:ascii="方正仿宋_GBK" w:hAnsi="宋体" w:eastAsia="方正仿宋_GBK"/>
          <w:sz w:val="32"/>
          <w:szCs w:val="32"/>
        </w:rPr>
        <w:t>1.为培训学员提供必须的工资和生活补贴，其总额不低于</w:t>
      </w:r>
      <w:r>
        <w:rPr>
          <w:rFonts w:hint="eastAsia" w:ascii="方正仿宋_GBK" w:hAnsi="宋体" w:eastAsia="方正仿宋_GBK"/>
          <w:sz w:val="32"/>
          <w:szCs w:val="32"/>
          <w:lang w:val="en-US" w:eastAsia="zh-CN"/>
        </w:rPr>
        <w:t>20</w:t>
      </w:r>
      <w:r>
        <w:rPr>
          <w:rFonts w:hint="eastAsia" w:ascii="方正仿宋_GBK" w:hAnsi="宋体" w:eastAsia="方正仿宋_GBK"/>
          <w:sz w:val="32"/>
          <w:szCs w:val="32"/>
        </w:rPr>
        <w:t>00元/月。</w:t>
      </w:r>
    </w:p>
    <w:p>
      <w:pPr>
        <w:keepNext w:val="0"/>
        <w:keepLines w:val="0"/>
        <w:pageBreakBefore w:val="0"/>
        <w:widowControl w:val="0"/>
        <w:kinsoku/>
        <w:wordWrap/>
        <w:overflowPunct/>
        <w:topLinePunct w:val="0"/>
        <w:autoSpaceDE/>
        <w:autoSpaceDN/>
        <w:bidi w:val="0"/>
        <w:adjustRightInd/>
        <w:snapToGrid/>
        <w:spacing w:beforeLines="0" w:afterLines="0" w:line="550" w:lineRule="exact"/>
        <w:ind w:left="0" w:leftChars="0" w:right="0" w:rightChars="0" w:firstLine="640" w:firstLineChars="200"/>
        <w:textAlignment w:val="auto"/>
        <w:outlineLvl w:val="9"/>
        <w:rPr>
          <w:rFonts w:hint="eastAsia" w:ascii="方正仿宋_GBK" w:hAnsi="宋体" w:eastAsia="方正仿宋_GBK"/>
          <w:sz w:val="32"/>
          <w:szCs w:val="32"/>
        </w:rPr>
      </w:pPr>
      <w:r>
        <w:rPr>
          <w:rFonts w:hint="eastAsia" w:ascii="方正仿宋_GBK" w:hAnsi="宋体" w:eastAsia="方正仿宋_GBK"/>
          <w:sz w:val="32"/>
          <w:szCs w:val="32"/>
        </w:rPr>
        <w:t>2.为培训学员提供必要的社会保障，培训基地统一为其购买养老、医疗、失业、生育、工伤保险。个人应支付部分由培训基地代扣。</w:t>
      </w:r>
    </w:p>
    <w:p>
      <w:pPr>
        <w:keepNext w:val="0"/>
        <w:keepLines w:val="0"/>
        <w:pageBreakBefore w:val="0"/>
        <w:widowControl w:val="0"/>
        <w:kinsoku/>
        <w:wordWrap/>
        <w:overflowPunct/>
        <w:topLinePunct w:val="0"/>
        <w:autoSpaceDE/>
        <w:autoSpaceDN/>
        <w:bidi w:val="0"/>
        <w:adjustRightInd/>
        <w:snapToGrid/>
        <w:spacing w:beforeLines="0" w:afterLines="0" w:line="550" w:lineRule="exact"/>
        <w:ind w:left="0" w:leftChars="0" w:right="0" w:rightChars="0"/>
        <w:textAlignment w:val="auto"/>
        <w:outlineLvl w:val="9"/>
        <w:rPr>
          <w:rFonts w:hint="eastAsia" w:ascii="方正仿宋_GBK" w:hAnsi="宋体" w:eastAsia="方正仿宋_GBK"/>
          <w:sz w:val="32"/>
          <w:szCs w:val="32"/>
        </w:rPr>
      </w:pPr>
      <w:r>
        <w:rPr>
          <w:rFonts w:hint="eastAsia" w:ascii="方正仿宋_GBK" w:hAnsi="宋体" w:eastAsia="方正仿宋_GBK"/>
          <w:sz w:val="32"/>
          <w:szCs w:val="32"/>
          <w:lang w:val="en-US" w:eastAsia="zh-CN"/>
        </w:rPr>
        <w:t xml:space="preserve">    3</w:t>
      </w:r>
      <w:r>
        <w:rPr>
          <w:rFonts w:hint="eastAsia" w:ascii="方正仿宋_GBK" w:hAnsi="宋体" w:eastAsia="方正仿宋_GBK"/>
          <w:sz w:val="32"/>
          <w:szCs w:val="32"/>
        </w:rPr>
        <w:t>.为培训学员提供</w:t>
      </w:r>
      <w:r>
        <w:rPr>
          <w:rFonts w:hint="eastAsia" w:ascii="方正仿宋_GBK" w:hAnsi="宋体" w:eastAsia="方正仿宋_GBK"/>
          <w:sz w:val="32"/>
          <w:szCs w:val="32"/>
          <w:lang w:eastAsia="zh-CN"/>
        </w:rPr>
        <w:t>免费</w:t>
      </w:r>
      <w:r>
        <w:rPr>
          <w:rFonts w:hint="eastAsia" w:ascii="方正仿宋_GBK" w:hAnsi="宋体" w:eastAsia="方正仿宋_GBK"/>
          <w:sz w:val="32"/>
          <w:szCs w:val="32"/>
        </w:rPr>
        <w:t>的住宿或提供200元/月的住宿补贴。</w:t>
      </w:r>
    </w:p>
    <w:p>
      <w:pPr>
        <w:keepNext w:val="0"/>
        <w:keepLines w:val="0"/>
        <w:pageBreakBefore w:val="0"/>
        <w:widowControl w:val="0"/>
        <w:kinsoku/>
        <w:wordWrap/>
        <w:overflowPunct/>
        <w:topLinePunct w:val="0"/>
        <w:autoSpaceDE/>
        <w:autoSpaceDN/>
        <w:bidi w:val="0"/>
        <w:adjustRightInd/>
        <w:snapToGrid/>
        <w:spacing w:beforeLines="0" w:afterLines="0" w:line="550" w:lineRule="exact"/>
        <w:ind w:left="0" w:leftChars="0" w:right="0" w:rightChars="0" w:firstLine="640" w:firstLineChars="200"/>
        <w:textAlignment w:val="auto"/>
        <w:outlineLvl w:val="9"/>
        <w:rPr>
          <w:rFonts w:hint="eastAsia" w:ascii="方正仿宋_GBK" w:hAnsi="宋体" w:eastAsia="方正仿宋_GBK"/>
          <w:sz w:val="32"/>
          <w:szCs w:val="32"/>
        </w:rPr>
      </w:pPr>
      <w:r>
        <w:rPr>
          <w:rFonts w:hint="eastAsia" w:ascii="方正仿宋_GBK" w:hAnsi="宋体" w:eastAsia="方正仿宋_GBK"/>
          <w:sz w:val="32"/>
          <w:szCs w:val="32"/>
          <w:lang w:val="en-US" w:eastAsia="zh-CN"/>
        </w:rPr>
        <w:t>4</w:t>
      </w:r>
      <w:r>
        <w:rPr>
          <w:rFonts w:hint="eastAsia" w:ascii="方正仿宋_GBK" w:hAnsi="宋体" w:eastAsia="方正仿宋_GBK"/>
          <w:sz w:val="32"/>
          <w:szCs w:val="32"/>
        </w:rPr>
        <w:t>.应积极协助培训学员</w:t>
      </w:r>
      <w:r>
        <w:rPr>
          <w:rFonts w:hint="eastAsia" w:ascii="方正仿宋_GBK" w:hAnsi="宋体" w:eastAsia="方正仿宋_GBK"/>
          <w:sz w:val="32"/>
          <w:szCs w:val="32"/>
          <w:lang w:eastAsia="zh-CN"/>
        </w:rPr>
        <w:t>完成</w:t>
      </w:r>
      <w:r>
        <w:rPr>
          <w:rFonts w:hint="eastAsia" w:ascii="方正仿宋_GBK" w:hAnsi="宋体" w:eastAsia="方正仿宋_GBK"/>
          <w:sz w:val="32"/>
          <w:szCs w:val="32"/>
        </w:rPr>
        <w:t>护士执业资格注册</w:t>
      </w:r>
      <w:r>
        <w:rPr>
          <w:rFonts w:hint="eastAsia" w:ascii="方正仿宋_GBK" w:hAnsi="宋体" w:eastAsia="方正仿宋_GBK"/>
          <w:sz w:val="32"/>
          <w:szCs w:val="32"/>
          <w:lang w:eastAsia="zh-CN"/>
        </w:rPr>
        <w:t>相关</w:t>
      </w:r>
      <w:r>
        <w:rPr>
          <w:rFonts w:hint="eastAsia" w:ascii="方正仿宋_GBK" w:hAnsi="宋体" w:eastAsia="方正仿宋_GBK"/>
          <w:sz w:val="32"/>
          <w:szCs w:val="32"/>
        </w:rPr>
        <w:t>手续。</w:t>
      </w:r>
    </w:p>
    <w:p>
      <w:pPr>
        <w:keepNext w:val="0"/>
        <w:keepLines w:val="0"/>
        <w:pageBreakBefore w:val="0"/>
        <w:widowControl w:val="0"/>
        <w:kinsoku/>
        <w:wordWrap/>
        <w:overflowPunct/>
        <w:topLinePunct w:val="0"/>
        <w:autoSpaceDE/>
        <w:autoSpaceDN/>
        <w:bidi w:val="0"/>
        <w:adjustRightInd/>
        <w:snapToGrid/>
        <w:spacing w:beforeLines="0" w:afterLines="0" w:line="550" w:lineRule="exact"/>
        <w:ind w:left="0" w:leftChars="0" w:right="0" w:rightChars="0" w:firstLine="640" w:firstLineChars="200"/>
        <w:textAlignment w:val="auto"/>
        <w:outlineLvl w:val="9"/>
        <w:rPr>
          <w:rFonts w:hint="eastAsia" w:ascii="方正仿宋_GBK" w:hAnsi="宋体" w:eastAsia="方正仿宋_GBK"/>
          <w:sz w:val="32"/>
          <w:szCs w:val="32"/>
        </w:rPr>
      </w:pPr>
      <w:r>
        <w:rPr>
          <w:rFonts w:hint="eastAsia" w:ascii="方正仿宋_GBK" w:hAnsi="宋体" w:eastAsia="方正仿宋_GBK"/>
          <w:sz w:val="32"/>
          <w:szCs w:val="32"/>
          <w:lang w:val="en-US" w:eastAsia="zh-CN"/>
        </w:rPr>
        <w:t>5</w:t>
      </w:r>
      <w:r>
        <w:rPr>
          <w:rFonts w:hint="eastAsia" w:ascii="方正仿宋_GBK" w:hAnsi="宋体" w:eastAsia="方正仿宋_GBK"/>
          <w:sz w:val="32"/>
          <w:szCs w:val="32"/>
        </w:rPr>
        <w:t>.应与培训学员签订培训协议。</w:t>
      </w:r>
    </w:p>
    <w:p>
      <w:pPr>
        <w:keepNext w:val="0"/>
        <w:keepLines w:val="0"/>
        <w:pageBreakBefore w:val="0"/>
        <w:widowControl w:val="0"/>
        <w:kinsoku/>
        <w:wordWrap/>
        <w:overflowPunct/>
        <w:topLinePunct w:val="0"/>
        <w:autoSpaceDE/>
        <w:autoSpaceDN/>
        <w:bidi w:val="0"/>
        <w:adjustRightInd/>
        <w:snapToGrid/>
        <w:spacing w:beforeLines="0" w:afterLines="0" w:line="550" w:lineRule="exact"/>
        <w:ind w:left="0" w:leftChars="0" w:right="0" w:rightChars="0" w:firstLine="640" w:firstLineChars="200"/>
        <w:textAlignment w:val="auto"/>
        <w:outlineLvl w:val="9"/>
        <w:rPr>
          <w:rFonts w:hint="eastAsia" w:ascii="方正仿宋_GBK" w:hAnsi="宋体" w:eastAsia="方正仿宋_GBK"/>
          <w:sz w:val="32"/>
          <w:szCs w:val="32"/>
        </w:rPr>
      </w:pPr>
      <w:r>
        <w:rPr>
          <w:rFonts w:hint="eastAsia" w:ascii="方正仿宋_GBK" w:hAnsi="宋体" w:eastAsia="方正仿宋_GBK"/>
          <w:sz w:val="32"/>
          <w:szCs w:val="32"/>
          <w:lang w:val="en-US" w:eastAsia="zh-CN"/>
        </w:rPr>
        <w:t>6</w:t>
      </w:r>
      <w:r>
        <w:rPr>
          <w:rFonts w:hint="eastAsia" w:ascii="方正仿宋_GBK" w:hAnsi="宋体" w:eastAsia="方正仿宋_GBK"/>
          <w:sz w:val="32"/>
          <w:szCs w:val="32"/>
        </w:rPr>
        <w:t>.培训结束后</w:t>
      </w:r>
      <w:r>
        <w:rPr>
          <w:rFonts w:hint="eastAsia" w:ascii="方正仿宋_GBK" w:hAnsi="宋体" w:eastAsia="方正仿宋_GBK"/>
          <w:sz w:val="32"/>
          <w:szCs w:val="32"/>
          <w:lang w:eastAsia="zh-CN"/>
        </w:rPr>
        <w:t>，允许</w:t>
      </w:r>
      <w:r>
        <w:rPr>
          <w:rFonts w:hint="eastAsia" w:ascii="方正仿宋_GBK" w:hAnsi="宋体" w:eastAsia="方正仿宋_GBK"/>
          <w:sz w:val="32"/>
          <w:szCs w:val="32"/>
        </w:rPr>
        <w:t>培训学员自主择业。</w:t>
      </w:r>
    </w:p>
    <w:p>
      <w:pPr>
        <w:keepNext w:val="0"/>
        <w:keepLines w:val="0"/>
        <w:pageBreakBefore w:val="0"/>
        <w:widowControl w:val="0"/>
        <w:kinsoku/>
        <w:wordWrap/>
        <w:overflowPunct/>
        <w:topLinePunct w:val="0"/>
        <w:autoSpaceDE/>
        <w:autoSpaceDN/>
        <w:bidi w:val="0"/>
        <w:adjustRightInd/>
        <w:snapToGrid/>
        <w:spacing w:beforeLines="0" w:afterLines="0" w:line="550" w:lineRule="exact"/>
        <w:ind w:left="0" w:leftChars="0" w:right="0" w:rightChars="0"/>
        <w:textAlignment w:val="auto"/>
        <w:outlineLvl w:val="9"/>
        <w:rPr>
          <w:rFonts w:hint="eastAsia" w:ascii="方正仿宋_GBK" w:hAnsi="宋体" w:eastAsia="方正仿宋_GBK"/>
          <w:sz w:val="32"/>
          <w:szCs w:val="32"/>
        </w:rPr>
      </w:pPr>
      <w:r>
        <w:rPr>
          <w:rFonts w:hint="eastAsia" w:ascii="方正仿宋_GBK" w:hAnsi="宋体" w:eastAsia="方正仿宋_GBK"/>
          <w:sz w:val="32"/>
          <w:szCs w:val="32"/>
          <w:lang w:val="en-US" w:eastAsia="zh-CN"/>
        </w:rPr>
        <w:t xml:space="preserve">   </w:t>
      </w:r>
      <w:r>
        <w:rPr>
          <w:rFonts w:hint="eastAsia" w:ascii="方正仿宋_GBK" w:hAnsi="宋体" w:eastAsia="方正仿宋_GBK"/>
          <w:sz w:val="32"/>
          <w:szCs w:val="32"/>
        </w:rPr>
        <w:t>（</w:t>
      </w:r>
      <w:r>
        <w:rPr>
          <w:rFonts w:hint="eastAsia" w:ascii="方正仿宋_GBK" w:hAnsi="宋体" w:eastAsia="方正仿宋_GBK"/>
          <w:sz w:val="32"/>
          <w:szCs w:val="32"/>
          <w:lang w:eastAsia="zh-CN"/>
        </w:rPr>
        <w:t>二</w:t>
      </w:r>
      <w:r>
        <w:rPr>
          <w:rFonts w:hint="eastAsia" w:ascii="方正仿宋_GBK" w:hAnsi="宋体" w:eastAsia="方正仿宋_GBK"/>
          <w:sz w:val="32"/>
          <w:szCs w:val="32"/>
        </w:rPr>
        <w:t>）单位</w:t>
      </w:r>
      <w:r>
        <w:rPr>
          <w:rFonts w:hint="eastAsia" w:ascii="方正仿宋_GBK" w:hAnsi="宋体" w:eastAsia="方正仿宋_GBK"/>
          <w:sz w:val="32"/>
          <w:szCs w:val="32"/>
          <w:lang w:eastAsia="zh-CN"/>
        </w:rPr>
        <w:t>派遣</w:t>
      </w:r>
      <w:r>
        <w:rPr>
          <w:rFonts w:hint="eastAsia" w:ascii="方正仿宋_GBK" w:hAnsi="宋体" w:eastAsia="方正仿宋_GBK"/>
          <w:sz w:val="32"/>
          <w:szCs w:val="32"/>
        </w:rPr>
        <w:t>到培训基地参加培训的学员</w:t>
      </w:r>
      <w:r>
        <w:rPr>
          <w:rFonts w:hint="eastAsia" w:ascii="方正仿宋_GBK" w:hAnsi="宋体" w:eastAsia="方正仿宋_GBK"/>
          <w:sz w:val="32"/>
          <w:szCs w:val="32"/>
          <w:lang w:eastAsia="zh-CN"/>
        </w:rPr>
        <w:t>（</w:t>
      </w:r>
      <w:r>
        <w:rPr>
          <w:rFonts w:hint="eastAsia" w:ascii="方正仿宋_GBK" w:hAnsi="宋体" w:eastAsia="方正仿宋_GBK"/>
          <w:sz w:val="32"/>
          <w:szCs w:val="32"/>
        </w:rPr>
        <w:t>单位人</w:t>
      </w:r>
      <w:r>
        <w:rPr>
          <w:rFonts w:hint="eastAsia" w:ascii="方正仿宋_GBK" w:hAnsi="宋体" w:eastAsia="方正仿宋_GBK"/>
          <w:sz w:val="32"/>
          <w:szCs w:val="32"/>
          <w:lang w:eastAsia="zh-CN"/>
        </w:rPr>
        <w:t>）</w:t>
      </w:r>
      <w:r>
        <w:rPr>
          <w:rFonts w:hint="eastAsia" w:ascii="方正仿宋_GBK" w:hAnsi="宋体" w:eastAsia="方正仿宋_GBK"/>
          <w:sz w:val="32"/>
          <w:szCs w:val="32"/>
        </w:rPr>
        <w:t>，由</w:t>
      </w:r>
      <w:r>
        <w:rPr>
          <w:rFonts w:hint="eastAsia" w:ascii="方正仿宋_GBK" w:hAnsi="宋体" w:eastAsia="方正仿宋_GBK"/>
          <w:sz w:val="32"/>
          <w:szCs w:val="32"/>
          <w:lang w:eastAsia="zh-CN"/>
        </w:rPr>
        <w:t>派遣</w:t>
      </w:r>
      <w:r>
        <w:rPr>
          <w:rFonts w:hint="eastAsia" w:ascii="方正仿宋_GBK" w:hAnsi="宋体" w:eastAsia="方正仿宋_GBK"/>
          <w:sz w:val="32"/>
          <w:szCs w:val="32"/>
        </w:rPr>
        <w:t>单位负责其人事档案管理、培训期间的工资福利待遇和社会保障等。培训结束回选送单位，培训基地不得留用。</w:t>
      </w:r>
    </w:p>
    <w:p>
      <w:pPr>
        <w:keepNext w:val="0"/>
        <w:keepLines w:val="0"/>
        <w:pageBreakBefore w:val="0"/>
        <w:widowControl w:val="0"/>
        <w:kinsoku/>
        <w:wordWrap/>
        <w:overflowPunct/>
        <w:topLinePunct w:val="0"/>
        <w:autoSpaceDE/>
        <w:autoSpaceDN/>
        <w:bidi w:val="0"/>
        <w:adjustRightInd/>
        <w:snapToGrid/>
        <w:spacing w:beforeLines="0" w:afterLines="0" w:line="550" w:lineRule="exact"/>
        <w:ind w:left="0" w:leftChars="0" w:right="0" w:rightChars="0"/>
        <w:textAlignment w:val="auto"/>
        <w:outlineLvl w:val="9"/>
        <w:rPr>
          <w:rFonts w:hint="eastAsia" w:ascii="方正仿宋_GBK" w:hAnsi="宋体" w:eastAsia="方正仿宋_GBK"/>
          <w:sz w:val="32"/>
          <w:szCs w:val="32"/>
        </w:rPr>
      </w:pPr>
      <w:r>
        <w:rPr>
          <w:rFonts w:hint="eastAsia" w:ascii="方正仿宋_GBK" w:hAnsi="宋体" w:eastAsia="方正仿宋_GBK"/>
          <w:sz w:val="32"/>
          <w:szCs w:val="32"/>
          <w:lang w:val="en-US" w:eastAsia="zh-CN"/>
        </w:rPr>
        <w:t xml:space="preserve">   （三）社会人</w:t>
      </w:r>
      <w:r>
        <w:rPr>
          <w:rFonts w:hint="eastAsia" w:ascii="方正仿宋_GBK" w:hAnsi="宋体" w:eastAsia="方正仿宋_GBK"/>
          <w:sz w:val="32"/>
          <w:szCs w:val="32"/>
        </w:rPr>
        <w:t>培训学员的人事档案由培训基地统一委托重庆市卫生人才交流中心代管，其培训时间计算连续工龄。</w:t>
      </w:r>
    </w:p>
    <w:p>
      <w:pPr>
        <w:keepNext w:val="0"/>
        <w:keepLines w:val="0"/>
        <w:pageBreakBefore w:val="0"/>
        <w:widowControl w:val="0"/>
        <w:kinsoku/>
        <w:wordWrap/>
        <w:overflowPunct/>
        <w:topLinePunct w:val="0"/>
        <w:autoSpaceDE/>
        <w:autoSpaceDN/>
        <w:bidi w:val="0"/>
        <w:adjustRightInd/>
        <w:snapToGrid/>
        <w:spacing w:beforeLines="0" w:afterLines="0" w:line="550" w:lineRule="exact"/>
        <w:ind w:left="0" w:leftChars="0" w:right="0" w:rightChars="0" w:firstLine="640" w:firstLineChars="200"/>
        <w:textAlignment w:val="auto"/>
        <w:outlineLvl w:val="9"/>
        <w:rPr>
          <w:rFonts w:hint="eastAsia" w:ascii="方正黑体_GBK" w:hAnsi="宋体" w:eastAsia="方正黑体_GBK"/>
          <w:sz w:val="32"/>
          <w:szCs w:val="32"/>
        </w:rPr>
      </w:pPr>
      <w:r>
        <w:rPr>
          <w:rFonts w:hint="eastAsia" w:ascii="方正黑体_GBK" w:hAnsi="宋体" w:eastAsia="方正黑体_GBK"/>
          <w:sz w:val="32"/>
          <w:szCs w:val="32"/>
        </w:rPr>
        <w:t>八、保障措施</w:t>
      </w:r>
    </w:p>
    <w:p>
      <w:pPr>
        <w:keepNext w:val="0"/>
        <w:keepLines w:val="0"/>
        <w:pageBreakBefore w:val="0"/>
        <w:widowControl w:val="0"/>
        <w:kinsoku/>
        <w:wordWrap/>
        <w:overflowPunct/>
        <w:topLinePunct w:val="0"/>
        <w:autoSpaceDE/>
        <w:autoSpaceDN/>
        <w:bidi w:val="0"/>
        <w:adjustRightInd/>
        <w:snapToGrid/>
        <w:spacing w:beforeLines="0" w:afterLines="0" w:line="550" w:lineRule="exact"/>
        <w:ind w:left="0" w:leftChars="0" w:right="0" w:rightChars="0"/>
        <w:textAlignment w:val="auto"/>
        <w:outlineLvl w:val="9"/>
        <w:rPr>
          <w:rFonts w:hint="eastAsia" w:ascii="方正仿宋_GBK" w:hAnsi="宋体" w:eastAsia="方正仿宋_GBK"/>
          <w:b/>
          <w:sz w:val="32"/>
          <w:szCs w:val="32"/>
        </w:rPr>
      </w:pPr>
      <w:r>
        <w:rPr>
          <w:rFonts w:hint="eastAsia" w:ascii="方正仿宋_GBK" w:hAnsi="宋体" w:eastAsia="方正仿宋_GBK"/>
          <w:sz w:val="32"/>
          <w:szCs w:val="32"/>
          <w:lang w:val="en-US" w:eastAsia="zh-CN"/>
        </w:rPr>
        <w:t xml:space="preserve">   </w:t>
      </w:r>
      <w:r>
        <w:rPr>
          <w:rFonts w:hint="eastAsia" w:ascii="方正仿宋_GBK" w:hAnsi="宋体" w:eastAsia="方正仿宋_GBK"/>
          <w:sz w:val="32"/>
          <w:szCs w:val="32"/>
        </w:rPr>
        <w:t>（一）护士规范化培训经费由政府、培训基地、</w:t>
      </w:r>
      <w:r>
        <w:rPr>
          <w:rFonts w:hint="eastAsia" w:ascii="方正仿宋_GBK" w:hAnsi="宋体" w:eastAsia="方正仿宋_GBK"/>
          <w:sz w:val="32"/>
          <w:szCs w:val="32"/>
          <w:lang w:eastAsia="zh-CN"/>
        </w:rPr>
        <w:t>派遣</w:t>
      </w:r>
      <w:r>
        <w:rPr>
          <w:rFonts w:hint="eastAsia" w:ascii="方正仿宋_GBK" w:hAnsi="宋体" w:eastAsia="方正仿宋_GBK"/>
          <w:sz w:val="32"/>
          <w:szCs w:val="32"/>
        </w:rPr>
        <w:t>单位、社会及个人自筹等多渠道提供。</w:t>
      </w:r>
      <w:r>
        <w:rPr>
          <w:rFonts w:hint="eastAsia" w:ascii="方正仿宋_GBK" w:hAnsi="宋体" w:eastAsia="方正仿宋_GBK"/>
          <w:sz w:val="32"/>
          <w:szCs w:val="32"/>
          <w:lang w:eastAsia="zh-CN"/>
        </w:rPr>
        <w:t>培训基地应建立专项资金账户，专款专用。</w:t>
      </w:r>
      <w:r>
        <w:rPr>
          <w:rFonts w:hint="eastAsia" w:ascii="方正仿宋_GBK" w:hAnsi="宋体" w:eastAsia="方正仿宋_GBK"/>
          <w:sz w:val="32"/>
          <w:szCs w:val="32"/>
        </w:rPr>
        <w:t>因个人原因延长培训或重复培训的费用，由培训学员自行承担。</w:t>
      </w:r>
    </w:p>
    <w:p>
      <w:pPr>
        <w:keepNext w:val="0"/>
        <w:keepLines w:val="0"/>
        <w:pageBreakBefore w:val="0"/>
        <w:widowControl w:val="0"/>
        <w:kinsoku/>
        <w:wordWrap/>
        <w:overflowPunct/>
        <w:topLinePunct w:val="0"/>
        <w:autoSpaceDE/>
        <w:autoSpaceDN/>
        <w:bidi w:val="0"/>
        <w:adjustRightInd/>
        <w:snapToGrid/>
        <w:spacing w:beforeLines="0" w:afterLines="0" w:line="550" w:lineRule="exact"/>
        <w:ind w:left="0" w:leftChars="0" w:right="0" w:rightChars="0"/>
        <w:textAlignment w:val="auto"/>
        <w:outlineLvl w:val="9"/>
        <w:rPr>
          <w:rFonts w:hint="eastAsia" w:ascii="方正仿宋_GBK" w:hAnsi="宋体" w:eastAsia="方正仿宋_GBK"/>
          <w:sz w:val="32"/>
          <w:szCs w:val="32"/>
          <w:lang w:eastAsia="zh-CN"/>
        </w:rPr>
      </w:pPr>
      <w:r>
        <w:rPr>
          <w:rFonts w:hint="eastAsia" w:ascii="方正仿宋_GBK" w:hAnsi="宋体" w:eastAsia="方正仿宋_GBK"/>
          <w:sz w:val="32"/>
          <w:szCs w:val="32"/>
          <w:lang w:val="en-US" w:eastAsia="zh-CN"/>
        </w:rPr>
        <w:t xml:space="preserve">   </w:t>
      </w:r>
      <w:r>
        <w:rPr>
          <w:rFonts w:hint="eastAsia" w:ascii="方正仿宋_GBK" w:hAnsi="宋体" w:eastAsia="方正仿宋_GBK"/>
          <w:sz w:val="32"/>
          <w:szCs w:val="32"/>
        </w:rPr>
        <w:t>（二）各培训基地应不断加强</w:t>
      </w:r>
      <w:r>
        <w:rPr>
          <w:rFonts w:hint="eastAsia" w:ascii="方正仿宋_GBK" w:hAnsi="宋体" w:eastAsia="方正仿宋_GBK"/>
          <w:sz w:val="32"/>
          <w:szCs w:val="32"/>
          <w:lang w:eastAsia="zh-CN"/>
        </w:rPr>
        <w:t>和</w:t>
      </w:r>
      <w:r>
        <w:rPr>
          <w:rFonts w:hint="eastAsia" w:ascii="方正仿宋_GBK" w:hAnsi="宋体" w:eastAsia="方正仿宋_GBK"/>
          <w:sz w:val="32"/>
          <w:szCs w:val="32"/>
        </w:rPr>
        <w:t>完善基地建设，</w:t>
      </w:r>
      <w:r>
        <w:rPr>
          <w:rFonts w:hint="eastAsia" w:ascii="方正仿宋_GBK" w:hAnsi="宋体" w:eastAsia="方正仿宋_GBK"/>
          <w:sz w:val="32"/>
          <w:szCs w:val="32"/>
          <w:lang w:eastAsia="zh-CN"/>
        </w:rPr>
        <w:t>制定并落实护士</w:t>
      </w:r>
      <w:r>
        <w:rPr>
          <w:rFonts w:hint="eastAsia" w:ascii="方正仿宋_GBK" w:hAnsi="宋体" w:eastAsia="方正仿宋_GBK"/>
          <w:sz w:val="32"/>
          <w:szCs w:val="32"/>
        </w:rPr>
        <w:t>规范化培训</w:t>
      </w:r>
      <w:r>
        <w:rPr>
          <w:rFonts w:hint="eastAsia" w:ascii="方正仿宋_GBK" w:hAnsi="宋体" w:eastAsia="方正仿宋_GBK"/>
          <w:sz w:val="32"/>
          <w:szCs w:val="32"/>
          <w:lang w:eastAsia="zh-CN"/>
        </w:rPr>
        <w:t>各项制度，</w:t>
      </w:r>
      <w:r>
        <w:rPr>
          <w:rFonts w:hint="eastAsia" w:ascii="方正仿宋_GBK" w:hAnsi="宋体" w:eastAsia="方正仿宋_GBK"/>
          <w:sz w:val="32"/>
          <w:szCs w:val="32"/>
        </w:rPr>
        <w:t>积极培养</w:t>
      </w:r>
      <w:r>
        <w:rPr>
          <w:rFonts w:hint="eastAsia" w:ascii="方正仿宋_GBK" w:hAnsi="宋体" w:eastAsia="方正仿宋_GBK"/>
          <w:sz w:val="32"/>
          <w:szCs w:val="32"/>
          <w:lang w:eastAsia="zh-CN"/>
        </w:rPr>
        <w:t>带教师资，强化过程监管，确保培训质量。</w:t>
      </w:r>
    </w:p>
    <w:p>
      <w:pPr>
        <w:keepNext w:val="0"/>
        <w:keepLines w:val="0"/>
        <w:pageBreakBefore w:val="0"/>
        <w:widowControl w:val="0"/>
        <w:kinsoku/>
        <w:wordWrap/>
        <w:overflowPunct/>
        <w:topLinePunct w:val="0"/>
        <w:autoSpaceDE/>
        <w:autoSpaceDN/>
        <w:bidi w:val="0"/>
        <w:adjustRightInd/>
        <w:snapToGrid/>
        <w:spacing w:beforeLines="0" w:afterLines="0" w:line="550" w:lineRule="exact"/>
        <w:ind w:left="0" w:leftChars="0" w:right="0" w:rightChars="0"/>
        <w:textAlignment w:val="auto"/>
        <w:outlineLvl w:val="9"/>
        <w:rPr>
          <w:rFonts w:hint="eastAsia" w:ascii="方正仿宋_GBK" w:hAnsi="宋体" w:eastAsia="方正仿宋_GBK"/>
          <w:sz w:val="32"/>
          <w:szCs w:val="32"/>
          <w:lang w:val="en-US" w:eastAsia="zh-CN"/>
        </w:rPr>
      </w:pPr>
      <w:r>
        <w:rPr>
          <w:rFonts w:hint="eastAsia" w:ascii="方正仿宋_GBK" w:hAnsi="宋体" w:eastAsia="方正仿宋_GBK"/>
          <w:sz w:val="32"/>
          <w:szCs w:val="32"/>
          <w:lang w:val="en-US" w:eastAsia="zh-CN"/>
        </w:rPr>
        <w:t xml:space="preserve">   （三）市卫生健康委要健全工作协调机制，完善政策制度，严格培训质量控制，强化督导评估，推动全市</w:t>
      </w:r>
      <w:r>
        <w:rPr>
          <w:rFonts w:hint="eastAsia" w:ascii="方正仿宋_GBK" w:hAnsi="宋体" w:eastAsia="方正仿宋_GBK"/>
          <w:sz w:val="32"/>
          <w:szCs w:val="32"/>
        </w:rPr>
        <w:t>护士规范化培训</w:t>
      </w:r>
      <w:r>
        <w:rPr>
          <w:rFonts w:hint="eastAsia" w:ascii="方正仿宋_GBK" w:hAnsi="宋体" w:eastAsia="方正仿宋_GBK"/>
          <w:sz w:val="32"/>
          <w:szCs w:val="32"/>
          <w:lang w:eastAsia="zh-CN"/>
        </w:rPr>
        <w:t>工作扎实稳妥有效开展。</w:t>
      </w:r>
    </w:p>
    <w:p>
      <w:pPr>
        <w:keepNext w:val="0"/>
        <w:keepLines w:val="0"/>
        <w:pageBreakBefore w:val="0"/>
        <w:widowControl w:val="0"/>
        <w:kinsoku/>
        <w:wordWrap/>
        <w:overflowPunct/>
        <w:topLinePunct w:val="0"/>
        <w:autoSpaceDE/>
        <w:autoSpaceDN/>
        <w:bidi w:val="0"/>
        <w:adjustRightInd/>
        <w:snapToGrid/>
        <w:spacing w:beforeLines="0" w:afterLines="0" w:line="550" w:lineRule="exact"/>
        <w:ind w:left="0" w:leftChars="0" w:right="0" w:rightChars="0"/>
        <w:textAlignment w:val="auto"/>
        <w:outlineLvl w:val="9"/>
        <w:rPr>
          <w:rFonts w:hint="eastAsia" w:ascii="方正仿宋_GBK" w:hAnsi="宋体" w:eastAsia="方正仿宋_GBK"/>
          <w:sz w:val="32"/>
          <w:szCs w:val="32"/>
          <w:lang w:eastAsia="zh-CN"/>
        </w:rPr>
      </w:pPr>
      <w:r>
        <w:rPr>
          <w:rFonts w:hint="eastAsia" w:ascii="方正仿宋_GBK" w:hAnsi="宋体" w:eastAsia="方正仿宋_GBK"/>
          <w:sz w:val="32"/>
          <w:szCs w:val="32"/>
          <w:lang w:val="en-US" w:eastAsia="zh-CN"/>
        </w:rPr>
        <w:t xml:space="preserve">    本方案自印发之日起执行，《关于开展护士规范化培训工作的通知》（</w:t>
      </w:r>
      <w:r>
        <w:rPr>
          <w:rFonts w:hint="eastAsia" w:ascii="方正仿宋_GBK" w:eastAsia="方正仿宋_GBK"/>
          <w:sz w:val="32"/>
          <w:szCs w:val="32"/>
        </w:rPr>
        <w:t>渝卫科教〔2014〕1号</w:t>
      </w:r>
      <w:r>
        <w:rPr>
          <w:rFonts w:hint="eastAsia" w:ascii="方正仿宋_GBK" w:eastAsia="方正仿宋_GBK"/>
          <w:sz w:val="32"/>
          <w:szCs w:val="32"/>
          <w:lang w:eastAsia="zh-CN"/>
        </w:rPr>
        <w:t>）及《关于护士规范化培训有关事项的通知》（渝卫办科教发〔2015〕250号）同时废止。</w:t>
      </w:r>
    </w:p>
    <w:p>
      <w:pPr>
        <w:keepNext w:val="0"/>
        <w:keepLines w:val="0"/>
        <w:pageBreakBefore w:val="0"/>
        <w:widowControl w:val="0"/>
        <w:kinsoku/>
        <w:wordWrap/>
        <w:overflowPunct/>
        <w:topLinePunct w:val="0"/>
        <w:autoSpaceDE/>
        <w:autoSpaceDN/>
        <w:bidi w:val="0"/>
        <w:adjustRightInd/>
        <w:snapToGrid/>
        <w:spacing w:beforeLines="0" w:afterLines="0" w:line="550" w:lineRule="exact"/>
        <w:ind w:left="0" w:leftChars="0" w:right="0" w:rightChars="0"/>
        <w:textAlignment w:val="auto"/>
        <w:outlineLvl w:val="9"/>
        <w:rPr>
          <w:rFonts w:hint="eastAsia" w:ascii="方正仿宋_GBK" w:hAnsi="宋体"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50" w:lineRule="exact"/>
        <w:ind w:left="0" w:leftChars="0" w:right="0" w:rightChars="0"/>
        <w:textAlignment w:val="auto"/>
        <w:outlineLvl w:val="9"/>
        <w:rPr>
          <w:rFonts w:hint="eastAsia" w:ascii="方正仿宋_GBK" w:hAnsi="宋体" w:eastAsia="方正仿宋_GBK"/>
          <w:sz w:val="32"/>
          <w:szCs w:val="32"/>
          <w:lang w:val="en-US" w:eastAsia="zh-CN"/>
        </w:rPr>
      </w:pPr>
      <w:r>
        <w:rPr>
          <w:rFonts w:hint="eastAsia" w:ascii="方正仿宋_GBK" w:hAnsi="宋体" w:eastAsia="方正仿宋_GBK"/>
          <w:sz w:val="32"/>
          <w:szCs w:val="32"/>
          <w:lang w:val="en-US" w:eastAsia="zh-CN"/>
        </w:rPr>
        <w:t xml:space="preserve">    附件: 1.重庆市护士规范化培训基地管理办法</w:t>
      </w:r>
    </w:p>
    <w:p>
      <w:pPr>
        <w:keepNext w:val="0"/>
        <w:keepLines w:val="0"/>
        <w:pageBreakBefore w:val="0"/>
        <w:widowControl w:val="0"/>
        <w:kinsoku/>
        <w:wordWrap/>
        <w:overflowPunct/>
        <w:topLinePunct w:val="0"/>
        <w:autoSpaceDE/>
        <w:autoSpaceDN/>
        <w:bidi w:val="0"/>
        <w:adjustRightInd/>
        <w:snapToGrid/>
        <w:spacing w:beforeLines="0" w:afterLines="0" w:line="550" w:lineRule="exact"/>
        <w:ind w:left="0" w:leftChars="0" w:right="0" w:rightChars="0"/>
        <w:jc w:val="left"/>
        <w:textAlignment w:val="auto"/>
        <w:outlineLvl w:val="9"/>
        <w:rPr>
          <w:rFonts w:hint="eastAsia" w:ascii="方正仿宋_GBK" w:hAnsi="宋体" w:eastAsia="方正仿宋_GBK"/>
          <w:sz w:val="32"/>
          <w:szCs w:val="32"/>
          <w:lang w:val="en-US" w:eastAsia="zh-CN"/>
        </w:rPr>
      </w:pPr>
      <w:r>
        <w:rPr>
          <w:rFonts w:hint="eastAsia" w:ascii="方正仿宋_GBK" w:hAnsi="宋体" w:eastAsia="方正仿宋_GBK"/>
          <w:sz w:val="32"/>
          <w:szCs w:val="32"/>
          <w:lang w:val="en-US" w:eastAsia="zh-CN"/>
        </w:rPr>
        <w:t xml:space="preserve">         2.重庆市护士规范化培训基地标准（2021年版）</w:t>
      </w:r>
    </w:p>
    <w:p>
      <w:pPr>
        <w:keepNext w:val="0"/>
        <w:keepLines w:val="0"/>
        <w:pageBreakBefore w:val="0"/>
        <w:widowControl w:val="0"/>
        <w:kinsoku/>
        <w:wordWrap/>
        <w:overflowPunct/>
        <w:topLinePunct w:val="0"/>
        <w:autoSpaceDE/>
        <w:autoSpaceDN/>
        <w:bidi w:val="0"/>
        <w:adjustRightInd/>
        <w:snapToGrid/>
        <w:spacing w:beforeLines="0" w:afterLines="0" w:line="550" w:lineRule="exact"/>
        <w:ind w:left="0" w:leftChars="0" w:right="0" w:rightChars="0"/>
        <w:jc w:val="left"/>
        <w:textAlignment w:val="auto"/>
        <w:outlineLvl w:val="9"/>
        <w:rPr>
          <w:rFonts w:hint="eastAsia" w:ascii="方正仿宋_GBK" w:hAnsi="宋体" w:eastAsia="方正仿宋_GBK"/>
          <w:sz w:val="32"/>
          <w:szCs w:val="32"/>
          <w:lang w:val="en-US" w:eastAsia="zh-CN"/>
        </w:rPr>
      </w:pPr>
      <w:r>
        <w:rPr>
          <w:rFonts w:hint="eastAsia" w:ascii="方正仿宋_GBK" w:hAnsi="宋体" w:eastAsia="方正仿宋_GBK"/>
          <w:sz w:val="32"/>
          <w:szCs w:val="32"/>
          <w:lang w:val="en-US" w:eastAsia="zh-CN"/>
        </w:rPr>
        <w:t xml:space="preserve">         3.重庆市护士规范化培训基地申报表</w:t>
      </w:r>
    </w:p>
    <w:p>
      <w:pPr>
        <w:keepNext w:val="0"/>
        <w:keepLines w:val="0"/>
        <w:pageBreakBefore w:val="0"/>
        <w:widowControl w:val="0"/>
        <w:kinsoku/>
        <w:wordWrap/>
        <w:overflowPunct/>
        <w:topLinePunct w:val="0"/>
        <w:autoSpaceDE/>
        <w:autoSpaceDN/>
        <w:bidi w:val="0"/>
        <w:adjustRightInd/>
        <w:snapToGrid/>
        <w:spacing w:beforeLines="0" w:afterLines="0" w:line="550" w:lineRule="exact"/>
        <w:ind w:left="0" w:leftChars="0" w:right="0" w:rightChars="0"/>
        <w:jc w:val="left"/>
        <w:textAlignment w:val="auto"/>
        <w:outlineLvl w:val="9"/>
        <w:rPr>
          <w:rFonts w:hint="eastAsia" w:ascii="方正仿宋_GBK" w:hAnsi="宋体" w:eastAsia="方正仿宋_GBK"/>
          <w:sz w:val="32"/>
          <w:szCs w:val="32"/>
          <w:lang w:val="en-US" w:eastAsia="zh-CN"/>
        </w:rPr>
      </w:pPr>
    </w:p>
    <w:p>
      <w:pPr>
        <w:keepNext w:val="0"/>
        <w:keepLines w:val="0"/>
        <w:pageBreakBefore w:val="0"/>
        <w:kinsoku/>
        <w:wordWrap/>
        <w:overflowPunct/>
        <w:topLinePunct w:val="0"/>
        <w:autoSpaceDE/>
        <w:autoSpaceDN/>
        <w:bidi w:val="0"/>
        <w:spacing w:beforeLines="0" w:afterLines="0" w:line="550" w:lineRule="exact"/>
        <w:ind w:left="0" w:leftChars="0" w:right="0" w:rightChars="0"/>
        <w:jc w:val="center"/>
        <w:textAlignment w:val="auto"/>
        <w:rPr>
          <w:rFonts w:hint="eastAsia" w:ascii="方正小标宋_GBK" w:hAnsi="宋体" w:eastAsia="方正小标宋_GBK"/>
          <w:sz w:val="44"/>
          <w:szCs w:val="44"/>
        </w:rPr>
      </w:pPr>
    </w:p>
    <w:p>
      <w:pPr>
        <w:keepNext w:val="0"/>
        <w:keepLines w:val="0"/>
        <w:pageBreakBefore w:val="0"/>
        <w:kinsoku/>
        <w:wordWrap/>
        <w:overflowPunct/>
        <w:topLinePunct w:val="0"/>
        <w:autoSpaceDE/>
        <w:autoSpaceDN/>
        <w:bidi w:val="0"/>
        <w:spacing w:beforeLines="0" w:afterLines="0" w:line="550" w:lineRule="exact"/>
        <w:ind w:left="0" w:leftChars="0" w:right="0" w:rightChars="0"/>
        <w:jc w:val="center"/>
        <w:textAlignment w:val="auto"/>
        <w:rPr>
          <w:rFonts w:hint="eastAsia" w:ascii="方正小标宋_GBK" w:hAnsi="宋体" w:eastAsia="方正小标宋_GBK"/>
          <w:sz w:val="44"/>
          <w:szCs w:val="44"/>
        </w:rPr>
      </w:pPr>
    </w:p>
    <w:p>
      <w:pPr>
        <w:keepNext w:val="0"/>
        <w:keepLines w:val="0"/>
        <w:pageBreakBefore w:val="0"/>
        <w:kinsoku/>
        <w:wordWrap/>
        <w:overflowPunct/>
        <w:topLinePunct w:val="0"/>
        <w:autoSpaceDE/>
        <w:autoSpaceDN/>
        <w:bidi w:val="0"/>
        <w:spacing w:beforeLines="0" w:afterLines="0" w:line="550" w:lineRule="exact"/>
        <w:ind w:left="0" w:leftChars="0" w:right="0" w:rightChars="0"/>
        <w:jc w:val="center"/>
        <w:textAlignment w:val="auto"/>
        <w:rPr>
          <w:rFonts w:hint="eastAsia" w:ascii="方正小标宋_GBK" w:hAnsi="宋体" w:eastAsia="方正小标宋_GBK"/>
          <w:sz w:val="44"/>
          <w:szCs w:val="44"/>
        </w:rPr>
      </w:pPr>
    </w:p>
    <w:p>
      <w:pPr>
        <w:keepNext w:val="0"/>
        <w:keepLines w:val="0"/>
        <w:pageBreakBefore w:val="0"/>
        <w:kinsoku/>
        <w:wordWrap/>
        <w:overflowPunct/>
        <w:topLinePunct w:val="0"/>
        <w:autoSpaceDE/>
        <w:autoSpaceDN/>
        <w:bidi w:val="0"/>
        <w:spacing w:beforeLines="0" w:afterLines="0" w:line="550" w:lineRule="exact"/>
        <w:ind w:left="0" w:leftChars="0" w:right="0" w:rightChars="0"/>
        <w:jc w:val="center"/>
        <w:textAlignment w:val="auto"/>
        <w:rPr>
          <w:rFonts w:hint="eastAsia" w:ascii="方正小标宋_GBK" w:hAnsi="宋体" w:eastAsia="方正小标宋_GBK"/>
          <w:sz w:val="44"/>
          <w:szCs w:val="44"/>
        </w:rPr>
      </w:pPr>
    </w:p>
    <w:p>
      <w:pPr>
        <w:keepNext w:val="0"/>
        <w:keepLines w:val="0"/>
        <w:pageBreakBefore w:val="0"/>
        <w:kinsoku/>
        <w:wordWrap/>
        <w:overflowPunct/>
        <w:topLinePunct w:val="0"/>
        <w:autoSpaceDE/>
        <w:autoSpaceDN/>
        <w:bidi w:val="0"/>
        <w:spacing w:beforeLines="0" w:afterLines="0" w:line="550" w:lineRule="exact"/>
        <w:ind w:left="0" w:leftChars="0" w:right="0" w:rightChars="0"/>
        <w:jc w:val="center"/>
        <w:textAlignment w:val="auto"/>
        <w:rPr>
          <w:rFonts w:hint="eastAsia" w:ascii="方正小标宋_GBK" w:hAnsi="宋体" w:eastAsia="方正小标宋_GBK"/>
          <w:sz w:val="44"/>
          <w:szCs w:val="44"/>
        </w:rPr>
      </w:pPr>
    </w:p>
    <w:p>
      <w:pPr>
        <w:keepNext w:val="0"/>
        <w:keepLines w:val="0"/>
        <w:pageBreakBefore w:val="0"/>
        <w:kinsoku/>
        <w:wordWrap/>
        <w:overflowPunct/>
        <w:topLinePunct w:val="0"/>
        <w:autoSpaceDE/>
        <w:autoSpaceDN/>
        <w:bidi w:val="0"/>
        <w:spacing w:beforeLines="0" w:afterLines="0" w:line="550" w:lineRule="exact"/>
        <w:ind w:left="0" w:leftChars="0" w:right="0" w:rightChars="0"/>
        <w:jc w:val="center"/>
        <w:textAlignment w:val="auto"/>
        <w:rPr>
          <w:rFonts w:hint="eastAsia" w:ascii="方正小标宋_GBK" w:hAnsi="宋体" w:eastAsia="方正小标宋_GBK"/>
          <w:sz w:val="44"/>
          <w:szCs w:val="44"/>
        </w:rPr>
      </w:pPr>
    </w:p>
    <w:p>
      <w:pPr>
        <w:keepNext w:val="0"/>
        <w:keepLines w:val="0"/>
        <w:pageBreakBefore w:val="0"/>
        <w:kinsoku/>
        <w:wordWrap/>
        <w:overflowPunct/>
        <w:topLinePunct w:val="0"/>
        <w:autoSpaceDE/>
        <w:autoSpaceDN/>
        <w:bidi w:val="0"/>
        <w:spacing w:beforeLines="0" w:afterLines="0" w:line="550" w:lineRule="exact"/>
        <w:ind w:left="0" w:leftChars="0" w:right="0" w:rightChars="0"/>
        <w:jc w:val="center"/>
        <w:textAlignment w:val="auto"/>
        <w:rPr>
          <w:rFonts w:hint="eastAsia" w:ascii="方正小标宋_GBK" w:hAnsi="宋体" w:eastAsia="方正小标宋_GBK"/>
          <w:sz w:val="44"/>
          <w:szCs w:val="44"/>
        </w:rPr>
      </w:pPr>
    </w:p>
    <w:p>
      <w:pPr>
        <w:keepNext w:val="0"/>
        <w:keepLines w:val="0"/>
        <w:pageBreakBefore w:val="0"/>
        <w:kinsoku/>
        <w:wordWrap/>
        <w:overflowPunct/>
        <w:topLinePunct w:val="0"/>
        <w:autoSpaceDE/>
        <w:autoSpaceDN/>
        <w:bidi w:val="0"/>
        <w:spacing w:beforeLines="0" w:afterLines="0" w:line="550" w:lineRule="exact"/>
        <w:ind w:left="0" w:leftChars="0" w:right="0" w:rightChars="0"/>
        <w:jc w:val="center"/>
        <w:textAlignment w:val="auto"/>
        <w:rPr>
          <w:rFonts w:hint="eastAsia" w:ascii="方正小标宋_GBK" w:hAnsi="宋体" w:eastAsia="方正小标宋_GBK"/>
          <w:sz w:val="44"/>
          <w:szCs w:val="44"/>
        </w:rPr>
      </w:pPr>
    </w:p>
    <w:p>
      <w:pPr>
        <w:keepNext w:val="0"/>
        <w:keepLines w:val="0"/>
        <w:pageBreakBefore w:val="0"/>
        <w:kinsoku/>
        <w:wordWrap/>
        <w:overflowPunct/>
        <w:topLinePunct w:val="0"/>
        <w:autoSpaceDE/>
        <w:autoSpaceDN/>
        <w:bidi w:val="0"/>
        <w:spacing w:beforeLines="0" w:afterLines="0" w:line="550" w:lineRule="exact"/>
        <w:ind w:left="0" w:leftChars="0" w:right="0" w:rightChars="0"/>
        <w:jc w:val="center"/>
        <w:textAlignment w:val="auto"/>
        <w:rPr>
          <w:rFonts w:hint="eastAsia" w:ascii="方正小标宋_GBK" w:hAnsi="宋体" w:eastAsia="方正小标宋_GBK"/>
          <w:sz w:val="44"/>
          <w:szCs w:val="44"/>
        </w:rPr>
      </w:pPr>
    </w:p>
    <w:p>
      <w:pPr>
        <w:keepNext w:val="0"/>
        <w:keepLines w:val="0"/>
        <w:pageBreakBefore w:val="0"/>
        <w:kinsoku/>
        <w:wordWrap/>
        <w:overflowPunct/>
        <w:topLinePunct w:val="0"/>
        <w:autoSpaceDE/>
        <w:autoSpaceDN/>
        <w:bidi w:val="0"/>
        <w:spacing w:beforeLines="0" w:afterLines="0" w:line="550" w:lineRule="exact"/>
        <w:ind w:left="0" w:leftChars="0" w:right="0" w:rightChars="0"/>
        <w:jc w:val="center"/>
        <w:textAlignment w:val="auto"/>
        <w:rPr>
          <w:rFonts w:hint="eastAsia" w:ascii="方正小标宋_GBK" w:hAnsi="宋体" w:eastAsia="方正小标宋_GBK"/>
          <w:sz w:val="44"/>
          <w:szCs w:val="44"/>
        </w:rPr>
      </w:pPr>
    </w:p>
    <w:p>
      <w:pPr>
        <w:keepNext w:val="0"/>
        <w:keepLines w:val="0"/>
        <w:pageBreakBefore w:val="0"/>
        <w:kinsoku/>
        <w:wordWrap/>
        <w:overflowPunct/>
        <w:topLinePunct w:val="0"/>
        <w:autoSpaceDE/>
        <w:autoSpaceDN/>
        <w:bidi w:val="0"/>
        <w:spacing w:beforeLines="0" w:afterLines="0" w:line="550" w:lineRule="exact"/>
        <w:ind w:left="0" w:leftChars="0" w:right="0" w:rightChars="0"/>
        <w:jc w:val="center"/>
        <w:textAlignment w:val="auto"/>
        <w:rPr>
          <w:rFonts w:hint="eastAsia" w:ascii="方正小标宋_GBK" w:hAnsi="宋体" w:eastAsia="方正小标宋_GBK"/>
          <w:sz w:val="44"/>
          <w:szCs w:val="44"/>
        </w:rPr>
      </w:pPr>
    </w:p>
    <w:p>
      <w:pPr>
        <w:keepNext w:val="0"/>
        <w:keepLines w:val="0"/>
        <w:pageBreakBefore w:val="0"/>
        <w:kinsoku/>
        <w:wordWrap/>
        <w:overflowPunct/>
        <w:topLinePunct w:val="0"/>
        <w:autoSpaceDE/>
        <w:autoSpaceDN/>
        <w:bidi w:val="0"/>
        <w:spacing w:beforeLines="0" w:afterLines="0" w:line="550" w:lineRule="exact"/>
        <w:ind w:left="0" w:leftChars="0" w:right="0" w:rightChars="0"/>
        <w:jc w:val="center"/>
        <w:textAlignment w:val="auto"/>
        <w:rPr>
          <w:rFonts w:hint="eastAsia" w:ascii="方正小标宋_GBK" w:hAnsi="宋体" w:eastAsia="方正小标宋_GBK"/>
          <w:sz w:val="44"/>
          <w:szCs w:val="44"/>
        </w:rPr>
      </w:pPr>
    </w:p>
    <w:p>
      <w:pPr>
        <w:keepNext w:val="0"/>
        <w:keepLines w:val="0"/>
        <w:pageBreakBefore w:val="0"/>
        <w:kinsoku/>
        <w:wordWrap/>
        <w:overflowPunct/>
        <w:topLinePunct w:val="0"/>
        <w:autoSpaceDE/>
        <w:autoSpaceDN/>
        <w:bidi w:val="0"/>
        <w:spacing w:beforeLines="0" w:afterLines="0" w:line="550" w:lineRule="exact"/>
        <w:ind w:left="0" w:leftChars="0" w:right="0" w:rightChars="0"/>
        <w:jc w:val="center"/>
        <w:textAlignment w:val="auto"/>
        <w:rPr>
          <w:rFonts w:hint="eastAsia" w:ascii="方正小标宋_GBK" w:hAnsi="宋体" w:eastAsia="方正小标宋_GBK"/>
          <w:sz w:val="44"/>
          <w:szCs w:val="44"/>
        </w:rPr>
      </w:pPr>
    </w:p>
    <w:p>
      <w:pPr>
        <w:keepNext w:val="0"/>
        <w:keepLines w:val="0"/>
        <w:pageBreakBefore w:val="0"/>
        <w:kinsoku/>
        <w:wordWrap/>
        <w:overflowPunct/>
        <w:topLinePunct w:val="0"/>
        <w:autoSpaceDE/>
        <w:autoSpaceDN/>
        <w:bidi w:val="0"/>
        <w:spacing w:beforeLines="0" w:afterLines="0" w:line="550" w:lineRule="exact"/>
        <w:ind w:left="0" w:leftChars="0" w:right="0" w:rightChars="0"/>
        <w:jc w:val="lef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br w:type="page"/>
      </w:r>
    </w:p>
    <w:p>
      <w:pPr>
        <w:keepNext w:val="0"/>
        <w:keepLines w:val="0"/>
        <w:pageBreakBefore w:val="0"/>
        <w:kinsoku/>
        <w:wordWrap/>
        <w:overflowPunct/>
        <w:topLinePunct w:val="0"/>
        <w:autoSpaceDE/>
        <w:autoSpaceDN/>
        <w:bidi w:val="0"/>
        <w:spacing w:beforeLines="0" w:afterLines="0" w:line="550" w:lineRule="exact"/>
        <w:ind w:left="0" w:leftChars="0" w:right="0" w:rightChars="0"/>
        <w:jc w:val="lef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1</w:t>
      </w:r>
    </w:p>
    <w:p>
      <w:pPr>
        <w:keepNext w:val="0"/>
        <w:keepLines w:val="0"/>
        <w:pageBreakBefore w:val="0"/>
        <w:kinsoku/>
        <w:wordWrap/>
        <w:overflowPunct/>
        <w:topLinePunct w:val="0"/>
        <w:autoSpaceDE/>
        <w:autoSpaceDN/>
        <w:bidi w:val="0"/>
        <w:spacing w:beforeLines="0" w:afterLines="0" w:line="550" w:lineRule="exact"/>
        <w:ind w:left="0" w:leftChars="0" w:right="0" w:rightChars="0"/>
        <w:jc w:val="center"/>
        <w:textAlignment w:val="auto"/>
        <w:rPr>
          <w:rFonts w:hint="eastAsia" w:ascii="方正小标宋_GBK" w:hAnsi="宋体" w:eastAsia="方正小标宋_GBK"/>
          <w:sz w:val="44"/>
          <w:szCs w:val="44"/>
        </w:rPr>
      </w:pPr>
    </w:p>
    <w:p>
      <w:pPr>
        <w:keepNext w:val="0"/>
        <w:keepLines w:val="0"/>
        <w:pageBreakBefore w:val="0"/>
        <w:kinsoku/>
        <w:wordWrap/>
        <w:overflowPunct/>
        <w:topLinePunct w:val="0"/>
        <w:autoSpaceDE/>
        <w:autoSpaceDN/>
        <w:bidi w:val="0"/>
        <w:spacing w:beforeLines="0" w:afterLines="0" w:line="550" w:lineRule="exact"/>
        <w:ind w:left="0" w:leftChars="0" w:right="0" w:rightChars="0"/>
        <w:jc w:val="center"/>
        <w:textAlignment w:val="auto"/>
        <w:rPr>
          <w:rFonts w:hint="eastAsia" w:ascii="方正小标宋_GBK" w:hAnsi="宋体" w:eastAsia="方正小标宋_GBK"/>
          <w:sz w:val="44"/>
          <w:szCs w:val="44"/>
        </w:rPr>
      </w:pPr>
      <w:r>
        <w:rPr>
          <w:rFonts w:hint="eastAsia" w:ascii="方正小标宋_GBK" w:hAnsi="宋体" w:eastAsia="方正小标宋_GBK"/>
          <w:sz w:val="44"/>
          <w:szCs w:val="44"/>
        </w:rPr>
        <w:t>重庆市护士规范化培训基地管理办法</w:t>
      </w:r>
    </w:p>
    <w:p>
      <w:pPr>
        <w:keepNext w:val="0"/>
        <w:keepLines w:val="0"/>
        <w:pageBreakBefore w:val="0"/>
        <w:kinsoku/>
        <w:wordWrap/>
        <w:overflowPunct/>
        <w:topLinePunct w:val="0"/>
        <w:autoSpaceDE/>
        <w:autoSpaceDN/>
        <w:bidi w:val="0"/>
        <w:spacing w:beforeLines="0" w:afterLines="0" w:line="550" w:lineRule="exact"/>
        <w:ind w:left="0" w:leftChars="0" w:right="0" w:rightChars="0"/>
        <w:jc w:val="center"/>
        <w:textAlignment w:val="auto"/>
        <w:rPr>
          <w:rFonts w:hint="eastAsia" w:ascii="方正小标宋_GBK" w:hAnsi="宋体" w:eastAsia="方正小标宋_GBK"/>
          <w:sz w:val="44"/>
          <w:szCs w:val="44"/>
        </w:rPr>
      </w:pPr>
    </w:p>
    <w:p>
      <w:pPr>
        <w:keepNext w:val="0"/>
        <w:keepLines w:val="0"/>
        <w:pageBreakBefore w:val="0"/>
        <w:kinsoku/>
        <w:wordWrap/>
        <w:overflowPunct/>
        <w:topLinePunct w:val="0"/>
        <w:autoSpaceDE/>
        <w:autoSpaceDN/>
        <w:bidi w:val="0"/>
        <w:spacing w:beforeLines="0" w:afterLines="0" w:line="550" w:lineRule="exact"/>
        <w:ind w:left="0" w:leftChars="0" w:right="0" w:rightChars="0"/>
        <w:jc w:val="center"/>
        <w:textAlignment w:val="auto"/>
        <w:rPr>
          <w:rFonts w:hint="eastAsia" w:ascii="方正黑体_GBK" w:hAnsi="宋体" w:eastAsia="方正黑体_GBK"/>
          <w:sz w:val="32"/>
          <w:szCs w:val="32"/>
        </w:rPr>
      </w:pPr>
      <w:r>
        <w:rPr>
          <w:rFonts w:hint="eastAsia" w:ascii="方正黑体_GBK" w:hAnsi="宋体" w:eastAsia="方正黑体_GBK"/>
          <w:sz w:val="32"/>
          <w:szCs w:val="32"/>
        </w:rPr>
        <w:t>第一章   管理总则</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643" w:firstLineChars="200"/>
        <w:textAlignment w:val="auto"/>
        <w:rPr>
          <w:rFonts w:hint="eastAsia" w:ascii="方正仿宋_GBK" w:hAnsi="宋体" w:eastAsia="方正仿宋_GBK"/>
          <w:sz w:val="32"/>
          <w:szCs w:val="32"/>
        </w:rPr>
      </w:pPr>
      <w:r>
        <w:rPr>
          <w:rFonts w:hint="eastAsia" w:ascii="方正楷体_GBK" w:hAnsi="方正楷体_GBK" w:eastAsia="方正楷体_GBK" w:cs="方正楷体_GBK"/>
          <w:b/>
          <w:bCs/>
          <w:sz w:val="32"/>
          <w:szCs w:val="32"/>
        </w:rPr>
        <w:t>第一条</w:t>
      </w:r>
      <w:r>
        <w:rPr>
          <w:rFonts w:hint="eastAsia" w:ascii="方正仿宋_GBK" w:hAnsi="宋体" w:eastAsia="方正仿宋_GBK"/>
          <w:sz w:val="32"/>
          <w:szCs w:val="32"/>
        </w:rPr>
        <w:t xml:space="preserve">  为保证护士规范化培训工作顺利开展，参照</w:t>
      </w:r>
      <w:r>
        <w:rPr>
          <w:rFonts w:hint="eastAsia" w:ascii="方正仿宋_GBK" w:hAnsi="宋体" w:eastAsia="方正仿宋_GBK"/>
          <w:sz w:val="32"/>
          <w:szCs w:val="32"/>
          <w:lang w:val="en-US" w:eastAsia="zh-CN"/>
        </w:rPr>
        <w:t>国家卫生健康委</w:t>
      </w:r>
      <w:r>
        <w:rPr>
          <w:rFonts w:hint="eastAsia" w:ascii="方正仿宋_GBK" w:hAnsi="宋体" w:eastAsia="方正仿宋_GBK"/>
          <w:sz w:val="32"/>
          <w:szCs w:val="32"/>
        </w:rPr>
        <w:t>住院医师规范化培训相关文件规定，制订本办法。</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643" w:firstLineChars="200"/>
        <w:textAlignment w:val="auto"/>
        <w:rPr>
          <w:rFonts w:hint="eastAsia" w:ascii="方正仿宋_GBK" w:hAnsi="宋体" w:eastAsia="方正仿宋_GBK"/>
          <w:sz w:val="32"/>
          <w:szCs w:val="32"/>
        </w:rPr>
      </w:pPr>
      <w:r>
        <w:rPr>
          <w:rFonts w:hint="eastAsia" w:ascii="方正楷体_GBK" w:hAnsi="方正楷体_GBK" w:eastAsia="方正楷体_GBK" w:cs="方正楷体_GBK"/>
          <w:b/>
          <w:bCs/>
          <w:sz w:val="32"/>
          <w:szCs w:val="32"/>
        </w:rPr>
        <w:t>第二条</w:t>
      </w:r>
      <w:r>
        <w:rPr>
          <w:rFonts w:hint="eastAsia" w:ascii="方正仿宋_GBK" w:hAnsi="宋体" w:eastAsia="方正仿宋_GBK"/>
          <w:sz w:val="32"/>
          <w:szCs w:val="32"/>
        </w:rPr>
        <w:t xml:space="preserve">  护士规范化培训基地（以下简称：培训基地）是规</w:t>
      </w:r>
      <w:r>
        <w:rPr>
          <w:rFonts w:hint="eastAsia" w:ascii="方正仿宋_GBK" w:hAnsi="宋体" w:eastAsia="方正仿宋_GBK"/>
          <w:sz w:val="32"/>
          <w:szCs w:val="32"/>
          <w:lang w:eastAsia="zh-CN"/>
        </w:rPr>
        <w:t>培</w:t>
      </w:r>
      <w:r>
        <w:rPr>
          <w:rFonts w:hint="eastAsia" w:ascii="方正仿宋_GBK" w:hAnsi="宋体" w:eastAsia="方正仿宋_GBK"/>
          <w:sz w:val="32"/>
          <w:szCs w:val="32"/>
        </w:rPr>
        <w:t>护士接受以提高临床工作能力为主的系统化、专业化的培训场所，是护理学专业毕业生进行毕业后医学教育的主要医疗机构。</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643" w:firstLineChars="200"/>
        <w:textAlignment w:val="auto"/>
        <w:rPr>
          <w:rFonts w:hint="eastAsia" w:ascii="方正仿宋_GBK" w:hAnsi="宋体" w:eastAsia="方正仿宋_GBK"/>
          <w:sz w:val="32"/>
          <w:szCs w:val="32"/>
        </w:rPr>
      </w:pPr>
      <w:r>
        <w:rPr>
          <w:rFonts w:hint="eastAsia" w:ascii="方正楷体_GBK" w:hAnsi="方正楷体_GBK" w:eastAsia="方正楷体_GBK" w:cs="方正楷体_GBK"/>
          <w:b/>
          <w:bCs/>
          <w:sz w:val="32"/>
          <w:szCs w:val="32"/>
        </w:rPr>
        <w:t>第三条</w:t>
      </w:r>
      <w:r>
        <w:rPr>
          <w:rFonts w:hint="eastAsia" w:ascii="方正仿宋_GBK" w:hAnsi="宋体" w:eastAsia="方正仿宋_GBK"/>
          <w:sz w:val="32"/>
          <w:szCs w:val="32"/>
        </w:rPr>
        <w:t xml:space="preserve">  培训基地经重庆市</w:t>
      </w:r>
      <w:r>
        <w:rPr>
          <w:rFonts w:hint="eastAsia" w:ascii="方正仿宋_GBK" w:hAnsi="宋体" w:eastAsia="方正仿宋_GBK"/>
          <w:sz w:val="32"/>
          <w:szCs w:val="32"/>
          <w:lang w:eastAsia="zh-CN"/>
        </w:rPr>
        <w:t>卫生健康委员会</w:t>
      </w:r>
      <w:r>
        <w:rPr>
          <w:rFonts w:hint="eastAsia" w:ascii="方正仿宋_GBK" w:hAnsi="宋体" w:eastAsia="方正仿宋_GBK"/>
          <w:sz w:val="32"/>
          <w:szCs w:val="32"/>
        </w:rPr>
        <w:t>批准设立。</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640" w:firstLineChars="200"/>
        <w:textAlignment w:val="auto"/>
        <w:rPr>
          <w:rFonts w:hint="eastAsia" w:ascii="方正仿宋_GBK" w:hAnsi="宋体" w:eastAsia="方正仿宋_GBK"/>
          <w:sz w:val="32"/>
          <w:szCs w:val="32"/>
        </w:rPr>
      </w:pPr>
    </w:p>
    <w:p>
      <w:pPr>
        <w:keepNext w:val="0"/>
        <w:keepLines w:val="0"/>
        <w:pageBreakBefore w:val="0"/>
        <w:kinsoku/>
        <w:wordWrap/>
        <w:overflowPunct/>
        <w:topLinePunct w:val="0"/>
        <w:autoSpaceDE/>
        <w:autoSpaceDN/>
        <w:bidi w:val="0"/>
        <w:spacing w:beforeLines="0" w:afterLines="0" w:line="550" w:lineRule="exact"/>
        <w:ind w:left="0" w:leftChars="0" w:right="0" w:rightChars="0"/>
        <w:jc w:val="center"/>
        <w:textAlignment w:val="auto"/>
        <w:rPr>
          <w:rFonts w:hint="eastAsia" w:ascii="方正黑体_GBK" w:hAnsi="宋体" w:eastAsia="方正黑体_GBK"/>
          <w:sz w:val="32"/>
          <w:szCs w:val="32"/>
        </w:rPr>
      </w:pPr>
      <w:r>
        <w:rPr>
          <w:rFonts w:hint="eastAsia" w:ascii="方正黑体_GBK" w:hAnsi="宋体" w:eastAsia="方正黑体_GBK"/>
          <w:sz w:val="32"/>
          <w:szCs w:val="32"/>
        </w:rPr>
        <w:t>第二章  培训基地认定条件</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643" w:firstLineChars="200"/>
        <w:textAlignment w:val="auto"/>
        <w:rPr>
          <w:rFonts w:hint="eastAsia" w:ascii="方正仿宋_GBK" w:hAnsi="宋体" w:eastAsia="方正仿宋_GBK"/>
          <w:sz w:val="32"/>
          <w:szCs w:val="32"/>
        </w:rPr>
      </w:pPr>
      <w:r>
        <w:rPr>
          <w:rFonts w:hint="eastAsia" w:ascii="方正楷体_GBK" w:hAnsi="方正楷体_GBK" w:eastAsia="方正楷体_GBK" w:cs="方正楷体_GBK"/>
          <w:b/>
          <w:bCs/>
          <w:sz w:val="32"/>
          <w:szCs w:val="32"/>
        </w:rPr>
        <w:t>第四条</w:t>
      </w:r>
      <w:r>
        <w:rPr>
          <w:rFonts w:hint="eastAsia" w:ascii="方正仿宋_GBK" w:hAnsi="宋体" w:eastAsia="方正仿宋_GBK"/>
          <w:sz w:val="32"/>
          <w:szCs w:val="32"/>
        </w:rPr>
        <w:t xml:space="preserve">  基本条件</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lang w:eastAsia="zh-CN"/>
        </w:rPr>
        <w:t>（</w:t>
      </w:r>
      <w:r>
        <w:rPr>
          <w:rFonts w:hint="eastAsia" w:ascii="方正仿宋_GBK" w:hAnsi="宋体" w:eastAsia="方正仿宋_GBK"/>
          <w:sz w:val="32"/>
          <w:szCs w:val="32"/>
        </w:rPr>
        <w:t>一</w:t>
      </w:r>
      <w:r>
        <w:rPr>
          <w:rFonts w:hint="eastAsia" w:ascii="方正仿宋_GBK" w:hAnsi="宋体" w:eastAsia="方正仿宋_GBK"/>
          <w:sz w:val="32"/>
          <w:szCs w:val="32"/>
          <w:lang w:eastAsia="zh-CN"/>
        </w:rPr>
        <w:t>）</w:t>
      </w:r>
      <w:r>
        <w:rPr>
          <w:rFonts w:hint="eastAsia" w:ascii="方正仿宋_GBK" w:hAnsi="宋体" w:eastAsia="方正仿宋_GBK"/>
          <w:sz w:val="32"/>
          <w:szCs w:val="32"/>
        </w:rPr>
        <w:t>医院资质：三级综合医院或专科医院。</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lang w:eastAsia="zh-CN"/>
        </w:rPr>
        <w:t>（</w:t>
      </w:r>
      <w:r>
        <w:rPr>
          <w:rFonts w:hint="eastAsia" w:ascii="方正仿宋_GBK" w:hAnsi="宋体" w:eastAsia="方正仿宋_GBK"/>
          <w:sz w:val="32"/>
          <w:szCs w:val="32"/>
        </w:rPr>
        <w:t>二</w:t>
      </w:r>
      <w:r>
        <w:rPr>
          <w:rFonts w:hint="eastAsia" w:ascii="方正仿宋_GBK" w:hAnsi="宋体" w:eastAsia="方正仿宋_GBK"/>
          <w:sz w:val="32"/>
          <w:szCs w:val="32"/>
          <w:lang w:eastAsia="zh-CN"/>
        </w:rPr>
        <w:t>）</w:t>
      </w:r>
      <w:r>
        <w:rPr>
          <w:rFonts w:hint="eastAsia" w:ascii="方正仿宋_GBK" w:hAnsi="宋体" w:eastAsia="方正仿宋_GBK"/>
          <w:sz w:val="32"/>
          <w:szCs w:val="32"/>
        </w:rPr>
        <w:t>教学条件</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1</w:t>
      </w:r>
      <w:r>
        <w:rPr>
          <w:rFonts w:hint="eastAsia" w:ascii="方正仿宋_GBK" w:hAnsi="宋体" w:eastAsia="方正仿宋_GBK"/>
          <w:sz w:val="32"/>
          <w:szCs w:val="32"/>
          <w:lang w:val="en-US" w:eastAsia="zh-CN"/>
        </w:rPr>
        <w:t>.</w:t>
      </w:r>
      <w:r>
        <w:rPr>
          <w:rFonts w:hint="eastAsia" w:ascii="方正仿宋_GBK" w:hAnsi="宋体" w:eastAsia="方正仿宋_GBK"/>
          <w:sz w:val="32"/>
          <w:szCs w:val="32"/>
        </w:rPr>
        <w:t>拥有满足护士规范化培训所需的临床师资队伍。</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2</w:t>
      </w:r>
      <w:r>
        <w:rPr>
          <w:rFonts w:hint="eastAsia" w:ascii="方正仿宋_GBK" w:hAnsi="宋体" w:eastAsia="方正仿宋_GBK"/>
          <w:sz w:val="32"/>
          <w:szCs w:val="32"/>
          <w:lang w:eastAsia="zh-CN"/>
        </w:rPr>
        <w:t>.</w:t>
      </w:r>
      <w:r>
        <w:rPr>
          <w:rFonts w:hint="eastAsia" w:ascii="方正仿宋_GBK" w:hAnsi="宋体" w:eastAsia="方正仿宋_GBK"/>
          <w:sz w:val="32"/>
          <w:szCs w:val="32"/>
        </w:rPr>
        <w:t xml:space="preserve">临床科室设置合理，具有相应的诊疗条件和医疗设施设备，能满足规培护士科室轮转需要。 </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3</w:t>
      </w:r>
      <w:r>
        <w:rPr>
          <w:rFonts w:hint="eastAsia" w:ascii="方正仿宋_GBK" w:hAnsi="宋体" w:eastAsia="方正仿宋_GBK"/>
          <w:sz w:val="32"/>
          <w:szCs w:val="32"/>
          <w:lang w:eastAsia="zh-CN"/>
        </w:rPr>
        <w:t>.</w:t>
      </w:r>
      <w:r>
        <w:rPr>
          <w:rFonts w:hint="eastAsia" w:ascii="方正仿宋_GBK" w:hAnsi="宋体" w:eastAsia="方正仿宋_GBK"/>
          <w:sz w:val="32"/>
          <w:szCs w:val="32"/>
        </w:rPr>
        <w:t>具有必备的临床教学场所</w:t>
      </w:r>
      <w:r>
        <w:rPr>
          <w:rFonts w:hint="eastAsia" w:ascii="方正仿宋_GBK" w:hAnsi="宋体" w:eastAsia="方正仿宋_GBK"/>
          <w:sz w:val="32"/>
          <w:szCs w:val="32"/>
          <w:lang w:eastAsia="zh-CN"/>
        </w:rPr>
        <w:t>地</w:t>
      </w:r>
      <w:r>
        <w:rPr>
          <w:rFonts w:hint="eastAsia" w:ascii="方正仿宋_GBK" w:hAnsi="宋体" w:eastAsia="方正仿宋_GBK"/>
          <w:sz w:val="32"/>
          <w:szCs w:val="32"/>
        </w:rPr>
        <w:t>和</w:t>
      </w:r>
      <w:r>
        <w:rPr>
          <w:rFonts w:hint="eastAsia" w:ascii="方正仿宋_GBK" w:hAnsi="宋体" w:eastAsia="方正仿宋_GBK"/>
          <w:sz w:val="32"/>
          <w:szCs w:val="32"/>
          <w:lang w:eastAsia="zh-CN"/>
        </w:rPr>
        <w:t>仪器</w:t>
      </w:r>
      <w:r>
        <w:rPr>
          <w:rFonts w:hint="eastAsia" w:ascii="方正仿宋_GBK" w:hAnsi="宋体" w:eastAsia="方正仿宋_GBK"/>
          <w:sz w:val="32"/>
          <w:szCs w:val="32"/>
        </w:rPr>
        <w:t>设备。</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4</w:t>
      </w:r>
      <w:r>
        <w:rPr>
          <w:rFonts w:hint="eastAsia" w:ascii="方正仿宋_GBK" w:hAnsi="宋体" w:eastAsia="方正仿宋_GBK"/>
          <w:sz w:val="32"/>
          <w:szCs w:val="32"/>
          <w:lang w:eastAsia="zh-CN"/>
        </w:rPr>
        <w:t>.</w:t>
      </w:r>
      <w:r>
        <w:rPr>
          <w:rFonts w:hint="eastAsia" w:ascii="方正仿宋_GBK" w:hAnsi="宋体" w:eastAsia="方正仿宋_GBK"/>
          <w:sz w:val="32"/>
          <w:szCs w:val="32"/>
        </w:rPr>
        <w:t>医院图书馆藏书种类齐全，具有护理专业类的书籍、期刊或医学专业信息数据库。</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lang w:eastAsia="zh-CN"/>
        </w:rPr>
        <w:t>（</w:t>
      </w:r>
      <w:r>
        <w:rPr>
          <w:rFonts w:hint="eastAsia" w:ascii="方正仿宋_GBK" w:hAnsi="宋体" w:eastAsia="方正仿宋_GBK"/>
          <w:sz w:val="32"/>
          <w:szCs w:val="32"/>
        </w:rPr>
        <w:t>三</w:t>
      </w:r>
      <w:r>
        <w:rPr>
          <w:rFonts w:hint="eastAsia" w:ascii="方正仿宋_GBK" w:hAnsi="宋体" w:eastAsia="方正仿宋_GBK"/>
          <w:sz w:val="32"/>
          <w:szCs w:val="32"/>
          <w:lang w:eastAsia="zh-CN"/>
        </w:rPr>
        <w:t>）</w:t>
      </w:r>
      <w:r>
        <w:rPr>
          <w:rFonts w:hint="eastAsia" w:ascii="方正仿宋_GBK" w:hAnsi="宋体" w:eastAsia="方正仿宋_GBK"/>
          <w:sz w:val="32"/>
          <w:szCs w:val="32"/>
        </w:rPr>
        <w:t>组织管理</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1</w:t>
      </w:r>
      <w:r>
        <w:rPr>
          <w:rFonts w:hint="eastAsia" w:ascii="方正仿宋_GBK" w:hAnsi="宋体" w:eastAsia="方正仿宋_GBK"/>
          <w:sz w:val="32"/>
          <w:szCs w:val="32"/>
          <w:lang w:eastAsia="zh-CN"/>
        </w:rPr>
        <w:t>.</w:t>
      </w:r>
      <w:r>
        <w:rPr>
          <w:rFonts w:hint="eastAsia" w:ascii="方正仿宋_GBK" w:hAnsi="宋体" w:eastAsia="方正仿宋_GBK"/>
          <w:sz w:val="32"/>
          <w:szCs w:val="32"/>
        </w:rPr>
        <w:t>成立医院毕业后医学教育委员会，有院级领导分管护士规范化培训工作，设立护士规范化培训管理部门，配备专人管理护士规范化培训工作。</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2</w:t>
      </w:r>
      <w:r>
        <w:rPr>
          <w:rFonts w:hint="eastAsia" w:ascii="方正仿宋_GBK" w:hAnsi="宋体" w:eastAsia="方正仿宋_GBK"/>
          <w:sz w:val="32"/>
          <w:szCs w:val="32"/>
          <w:lang w:eastAsia="zh-CN"/>
        </w:rPr>
        <w:t>.</w:t>
      </w:r>
      <w:r>
        <w:rPr>
          <w:rFonts w:hint="eastAsia" w:ascii="方正仿宋_GBK" w:hAnsi="宋体" w:eastAsia="方正仿宋_GBK"/>
          <w:sz w:val="32"/>
          <w:szCs w:val="32"/>
        </w:rPr>
        <w:t>成立护士规范化培训管理委员会，负责指导、考核、质量监控等护士规范化培训工作。</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3</w:t>
      </w:r>
      <w:r>
        <w:rPr>
          <w:rFonts w:hint="eastAsia" w:ascii="方正仿宋_GBK" w:hAnsi="宋体" w:eastAsia="方正仿宋_GBK"/>
          <w:sz w:val="32"/>
          <w:szCs w:val="32"/>
          <w:lang w:eastAsia="zh-CN"/>
        </w:rPr>
        <w:t>.</w:t>
      </w:r>
      <w:r>
        <w:rPr>
          <w:rFonts w:hint="eastAsia" w:ascii="方正仿宋_GBK" w:hAnsi="宋体" w:eastAsia="方正仿宋_GBK"/>
          <w:sz w:val="32"/>
          <w:szCs w:val="32"/>
        </w:rPr>
        <w:t>建立完善的护士规范化培训制度，如培训基地管理及实施办法、岗位职责、临床指导老师遴选、奖惩制度和规范化培训护士的</w:t>
      </w:r>
      <w:r>
        <w:rPr>
          <w:rFonts w:hint="eastAsia" w:ascii="方正仿宋_GBK" w:hAnsi="宋体" w:eastAsia="方正仿宋_GBK"/>
          <w:color w:val="auto"/>
          <w:sz w:val="32"/>
          <w:szCs w:val="32"/>
          <w:shd w:val="clear" w:color="auto" w:fill="auto"/>
          <w:lang w:eastAsia="zh-CN"/>
        </w:rPr>
        <w:t>考核评价制度</w:t>
      </w:r>
      <w:r>
        <w:rPr>
          <w:rFonts w:hint="eastAsia" w:ascii="方正仿宋_GBK" w:hAnsi="宋体" w:eastAsia="方正仿宋_GBK"/>
          <w:color w:val="auto"/>
          <w:sz w:val="32"/>
          <w:szCs w:val="32"/>
        </w:rPr>
        <w:t>等</w:t>
      </w:r>
      <w:r>
        <w:rPr>
          <w:rFonts w:hint="eastAsia" w:ascii="方正仿宋_GBK" w:hAnsi="宋体" w:eastAsia="方正仿宋_GBK"/>
          <w:sz w:val="32"/>
          <w:szCs w:val="32"/>
        </w:rPr>
        <w:t>。</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4.实行院长-</w:t>
      </w:r>
      <w:r>
        <w:rPr>
          <w:rFonts w:hint="eastAsia" w:ascii="方正仿宋_GBK" w:hAnsi="宋体" w:eastAsia="方正仿宋_GBK"/>
          <w:sz w:val="32"/>
          <w:szCs w:val="32"/>
          <w:lang w:eastAsia="zh-CN"/>
        </w:rPr>
        <w:t>护理部</w:t>
      </w:r>
      <w:r>
        <w:rPr>
          <w:rFonts w:hint="eastAsia" w:ascii="方正仿宋_GBK" w:hAnsi="宋体" w:eastAsia="方正仿宋_GBK"/>
          <w:sz w:val="32"/>
          <w:szCs w:val="32"/>
          <w:lang w:val="en-US" w:eastAsia="zh-CN"/>
        </w:rPr>
        <w:t>/科教科-</w:t>
      </w:r>
      <w:r>
        <w:rPr>
          <w:rFonts w:hint="eastAsia" w:ascii="方正仿宋_GBK" w:hAnsi="宋体" w:eastAsia="方正仿宋_GBK"/>
          <w:sz w:val="32"/>
          <w:szCs w:val="32"/>
        </w:rPr>
        <w:t>科主任和护士长-临床指导老师</w:t>
      </w:r>
      <w:r>
        <w:rPr>
          <w:rFonts w:hint="eastAsia" w:ascii="方正仿宋_GBK" w:hAnsi="宋体" w:eastAsia="方正仿宋_GBK"/>
          <w:sz w:val="32"/>
          <w:szCs w:val="32"/>
          <w:lang w:val="en-US" w:eastAsia="zh-CN"/>
        </w:rPr>
        <w:t>四</w:t>
      </w:r>
      <w:r>
        <w:rPr>
          <w:rFonts w:hint="eastAsia" w:ascii="方正仿宋_GBK" w:hAnsi="宋体" w:eastAsia="方正仿宋_GBK"/>
          <w:sz w:val="32"/>
          <w:szCs w:val="32"/>
        </w:rPr>
        <w:t>级培训管理模式，职责分工明确。</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lang w:eastAsia="zh-CN"/>
        </w:rPr>
        <w:t>（</w:t>
      </w:r>
      <w:r>
        <w:rPr>
          <w:rFonts w:hint="eastAsia" w:ascii="方正仿宋_GBK" w:hAnsi="宋体" w:eastAsia="方正仿宋_GBK"/>
          <w:sz w:val="32"/>
          <w:szCs w:val="32"/>
        </w:rPr>
        <w:t>四</w:t>
      </w:r>
      <w:r>
        <w:rPr>
          <w:rFonts w:hint="eastAsia" w:ascii="方正仿宋_GBK" w:hAnsi="宋体" w:eastAsia="方正仿宋_GBK"/>
          <w:sz w:val="32"/>
          <w:szCs w:val="32"/>
          <w:lang w:eastAsia="zh-CN"/>
        </w:rPr>
        <w:t>）</w:t>
      </w:r>
      <w:r>
        <w:rPr>
          <w:rFonts w:hint="eastAsia" w:ascii="方正仿宋_GBK" w:hAnsi="宋体" w:eastAsia="方正仿宋_GBK"/>
          <w:sz w:val="32"/>
          <w:szCs w:val="32"/>
        </w:rPr>
        <w:t>支撑条件</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1</w:t>
      </w:r>
      <w:r>
        <w:rPr>
          <w:rFonts w:hint="eastAsia" w:ascii="方正仿宋_GBK" w:hAnsi="宋体" w:eastAsia="方正仿宋_GBK"/>
          <w:sz w:val="32"/>
          <w:szCs w:val="32"/>
          <w:lang w:eastAsia="zh-CN"/>
        </w:rPr>
        <w:t>.</w:t>
      </w:r>
      <w:r>
        <w:rPr>
          <w:rFonts w:hint="eastAsia" w:ascii="方正仿宋_GBK" w:hAnsi="宋体" w:eastAsia="方正仿宋_GBK"/>
          <w:sz w:val="32"/>
          <w:szCs w:val="32"/>
        </w:rPr>
        <w:t>能保证提供培训基地建设所需的基本经费。</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2</w:t>
      </w:r>
      <w:r>
        <w:rPr>
          <w:rFonts w:hint="eastAsia" w:ascii="方正仿宋_GBK" w:hAnsi="宋体" w:eastAsia="方正仿宋_GBK"/>
          <w:sz w:val="32"/>
          <w:szCs w:val="32"/>
          <w:lang w:eastAsia="zh-CN"/>
        </w:rPr>
        <w:t>.</w:t>
      </w:r>
      <w:r>
        <w:rPr>
          <w:rFonts w:hint="eastAsia" w:ascii="方正仿宋_GBK" w:hAnsi="宋体" w:eastAsia="方正仿宋_GBK"/>
          <w:sz w:val="32"/>
          <w:szCs w:val="32"/>
        </w:rPr>
        <w:t>能为规范化培训护士提供基本的学习生活条件和福利待遇。</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3</w:t>
      </w:r>
      <w:r>
        <w:rPr>
          <w:rFonts w:hint="eastAsia" w:ascii="方正仿宋_GBK" w:hAnsi="宋体" w:eastAsia="方正仿宋_GBK"/>
          <w:sz w:val="32"/>
          <w:szCs w:val="32"/>
          <w:lang w:eastAsia="zh-CN"/>
        </w:rPr>
        <w:t>.</w:t>
      </w:r>
      <w:r>
        <w:rPr>
          <w:rFonts w:hint="eastAsia" w:ascii="方正仿宋_GBK" w:hAnsi="宋体" w:eastAsia="方正仿宋_GBK"/>
          <w:sz w:val="32"/>
          <w:szCs w:val="32"/>
        </w:rPr>
        <w:t>能协调解决护士的档案管理、工龄计算等相关事宜。</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4.医院应具有良好的社会信誉和医疗服务质量。</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643" w:firstLineChars="200"/>
        <w:textAlignment w:val="auto"/>
        <w:rPr>
          <w:rFonts w:hint="eastAsia" w:ascii="方正仿宋_GBK" w:hAnsi="宋体" w:eastAsia="方正仿宋_GBK"/>
          <w:sz w:val="32"/>
          <w:szCs w:val="32"/>
        </w:rPr>
      </w:pPr>
      <w:r>
        <w:rPr>
          <w:rFonts w:hint="eastAsia" w:ascii="方正楷体_GBK" w:hAnsi="方正楷体_GBK" w:eastAsia="方正楷体_GBK" w:cs="方正楷体_GBK"/>
          <w:b/>
          <w:bCs/>
          <w:sz w:val="32"/>
          <w:szCs w:val="32"/>
        </w:rPr>
        <w:t>第五条</w:t>
      </w:r>
      <w:r>
        <w:rPr>
          <w:rFonts w:hint="eastAsia" w:ascii="方正仿宋_GBK" w:hAnsi="宋体" w:eastAsia="方正仿宋_GBK"/>
          <w:sz w:val="32"/>
          <w:szCs w:val="32"/>
        </w:rPr>
        <w:t xml:space="preserve">  基本要求</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lang w:eastAsia="zh-CN"/>
        </w:rPr>
        <w:t>（</w:t>
      </w:r>
      <w:r>
        <w:rPr>
          <w:rFonts w:hint="eastAsia" w:ascii="方正仿宋_GBK" w:hAnsi="宋体" w:eastAsia="方正仿宋_GBK"/>
          <w:sz w:val="32"/>
          <w:szCs w:val="32"/>
        </w:rPr>
        <w:t>一</w:t>
      </w:r>
      <w:r>
        <w:rPr>
          <w:rFonts w:hint="eastAsia" w:ascii="方正仿宋_GBK" w:hAnsi="宋体" w:eastAsia="方正仿宋_GBK"/>
          <w:sz w:val="32"/>
          <w:szCs w:val="32"/>
          <w:lang w:eastAsia="zh-CN"/>
        </w:rPr>
        <w:t>）</w:t>
      </w:r>
      <w:r>
        <w:rPr>
          <w:rFonts w:hint="eastAsia" w:ascii="方正仿宋_GBK" w:hAnsi="宋体" w:eastAsia="方正仿宋_GBK"/>
          <w:sz w:val="32"/>
          <w:szCs w:val="32"/>
        </w:rPr>
        <w:t>培训基地</w:t>
      </w:r>
      <w:r>
        <w:rPr>
          <w:rFonts w:hint="eastAsia" w:ascii="方正仿宋_GBK" w:hAnsi="宋体" w:eastAsia="方正仿宋_GBK"/>
          <w:sz w:val="32"/>
          <w:szCs w:val="32"/>
          <w:lang w:eastAsia="zh-CN"/>
        </w:rPr>
        <w:t>床位数及临床科室设置</w:t>
      </w:r>
      <w:r>
        <w:rPr>
          <w:rFonts w:hint="eastAsia" w:ascii="方正仿宋_GBK" w:hAnsi="宋体" w:eastAsia="方正仿宋_GBK"/>
          <w:sz w:val="32"/>
          <w:szCs w:val="32"/>
        </w:rPr>
        <w:t>应符合《重庆市护士规范化培训基地</w:t>
      </w:r>
      <w:r>
        <w:rPr>
          <w:rFonts w:hint="eastAsia" w:ascii="方正仿宋_GBK" w:hAnsi="宋体" w:eastAsia="方正仿宋_GBK"/>
          <w:color w:val="auto"/>
          <w:sz w:val="32"/>
          <w:szCs w:val="32"/>
          <w:lang w:val="en-US" w:eastAsia="zh-CN"/>
        </w:rPr>
        <w:t>评审</w:t>
      </w:r>
      <w:r>
        <w:rPr>
          <w:rFonts w:hint="eastAsia" w:ascii="方正仿宋_GBK" w:hAnsi="宋体" w:eastAsia="方正仿宋_GBK"/>
          <w:sz w:val="32"/>
          <w:szCs w:val="32"/>
        </w:rPr>
        <w:t>标准》要求。</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640" w:firstLineChars="200"/>
        <w:textAlignment w:val="auto"/>
        <w:rPr>
          <w:rFonts w:hint="eastAsia" w:ascii="方正仿宋_GBK" w:hAnsi="宋体" w:eastAsia="方正仿宋_GBK"/>
          <w:sz w:val="32"/>
          <w:szCs w:val="32"/>
          <w:lang w:eastAsia="zh-CN"/>
        </w:rPr>
      </w:pPr>
      <w:r>
        <w:rPr>
          <w:rFonts w:hint="eastAsia" w:ascii="方正仿宋_GBK" w:hAnsi="宋体" w:eastAsia="方正仿宋_GBK"/>
          <w:sz w:val="32"/>
          <w:szCs w:val="32"/>
          <w:lang w:eastAsia="zh-CN"/>
        </w:rPr>
        <w:t>（</w:t>
      </w:r>
      <w:r>
        <w:rPr>
          <w:rFonts w:hint="eastAsia" w:ascii="方正仿宋_GBK" w:hAnsi="宋体" w:eastAsia="方正仿宋_GBK"/>
          <w:sz w:val="32"/>
          <w:szCs w:val="32"/>
        </w:rPr>
        <w:t>二</w:t>
      </w:r>
      <w:r>
        <w:rPr>
          <w:rFonts w:hint="eastAsia" w:ascii="方正仿宋_GBK" w:hAnsi="宋体" w:eastAsia="方正仿宋_GBK"/>
          <w:sz w:val="32"/>
          <w:szCs w:val="32"/>
          <w:lang w:eastAsia="zh-CN"/>
        </w:rPr>
        <w:t>）护理技能训练室布局合理、设施设备先进、功能齐全、使用率高。</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lang w:eastAsia="zh-CN"/>
        </w:rPr>
        <w:t>（三）</w:t>
      </w:r>
      <w:r>
        <w:rPr>
          <w:rFonts w:hint="eastAsia" w:ascii="方正仿宋_GBK" w:hAnsi="宋体" w:eastAsia="方正仿宋_GBK"/>
          <w:sz w:val="32"/>
          <w:szCs w:val="32"/>
        </w:rPr>
        <w:t>培训基地</w:t>
      </w:r>
      <w:r>
        <w:rPr>
          <w:rFonts w:hint="eastAsia" w:ascii="方正仿宋_GBK" w:hAnsi="宋体" w:eastAsia="方正仿宋_GBK"/>
          <w:sz w:val="32"/>
          <w:szCs w:val="32"/>
          <w:lang w:eastAsia="zh-CN"/>
        </w:rPr>
        <w:t>床位数</w:t>
      </w:r>
      <w:r>
        <w:rPr>
          <w:rFonts w:hint="eastAsia" w:ascii="方正仿宋_GBK" w:hAnsi="宋体" w:eastAsia="方正仿宋_GBK"/>
          <w:sz w:val="32"/>
          <w:szCs w:val="32"/>
        </w:rPr>
        <w:t>与培训学员比例不高于1：</w:t>
      </w:r>
      <w:r>
        <w:rPr>
          <w:rFonts w:hint="eastAsia" w:ascii="方正仿宋_GBK" w:hAnsi="宋体" w:eastAsia="方正仿宋_GBK"/>
          <w:sz w:val="32"/>
          <w:szCs w:val="32"/>
          <w:lang w:val="en-US" w:eastAsia="zh-CN"/>
        </w:rPr>
        <w:t>10</w:t>
      </w:r>
      <w:r>
        <w:rPr>
          <w:rFonts w:hint="eastAsia" w:ascii="方正仿宋_GBK" w:hAnsi="宋体" w:eastAsia="方正仿宋_GBK"/>
          <w:sz w:val="32"/>
          <w:szCs w:val="32"/>
        </w:rPr>
        <w:t>。</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lang w:eastAsia="zh-CN"/>
        </w:rPr>
        <w:t>（</w:t>
      </w:r>
      <w:r>
        <w:rPr>
          <w:rFonts w:hint="eastAsia" w:ascii="方正仿宋_GBK" w:hAnsi="宋体" w:eastAsia="方正仿宋_GBK"/>
          <w:sz w:val="32"/>
          <w:szCs w:val="32"/>
        </w:rPr>
        <w:t>四</w:t>
      </w:r>
      <w:r>
        <w:rPr>
          <w:rFonts w:hint="eastAsia" w:ascii="方正仿宋_GBK" w:hAnsi="宋体" w:eastAsia="方正仿宋_GBK"/>
          <w:sz w:val="32"/>
          <w:szCs w:val="32"/>
          <w:lang w:eastAsia="zh-CN"/>
        </w:rPr>
        <w:t>）</w:t>
      </w:r>
      <w:r>
        <w:rPr>
          <w:rFonts w:hint="eastAsia" w:ascii="方正仿宋_GBK" w:hAnsi="宋体" w:eastAsia="方正仿宋_GBK"/>
          <w:sz w:val="32"/>
          <w:szCs w:val="32"/>
        </w:rPr>
        <w:t>培训科室实行科主任、护士长负责制，全面负责培训工作。科室配备有专兼职的培训管理人员，职责明确。</w:t>
      </w:r>
    </w:p>
    <w:p>
      <w:pPr>
        <w:keepNext w:val="0"/>
        <w:keepLines w:val="0"/>
        <w:pageBreakBefore w:val="0"/>
        <w:kinsoku/>
        <w:wordWrap/>
        <w:overflowPunct/>
        <w:topLinePunct w:val="0"/>
        <w:autoSpaceDE/>
        <w:autoSpaceDN/>
        <w:bidi w:val="0"/>
        <w:spacing w:beforeLines="0" w:afterLines="0" w:line="550" w:lineRule="exact"/>
        <w:ind w:left="0" w:leftChars="0" w:right="0" w:rightChars="0"/>
        <w:jc w:val="center"/>
        <w:textAlignment w:val="auto"/>
        <w:rPr>
          <w:rFonts w:hint="eastAsia" w:ascii="方正黑体_GBK" w:hAnsi="宋体" w:eastAsia="方正黑体_GBK"/>
          <w:sz w:val="32"/>
          <w:szCs w:val="32"/>
        </w:rPr>
      </w:pPr>
    </w:p>
    <w:p>
      <w:pPr>
        <w:keepNext w:val="0"/>
        <w:keepLines w:val="0"/>
        <w:pageBreakBefore w:val="0"/>
        <w:kinsoku/>
        <w:wordWrap/>
        <w:overflowPunct/>
        <w:topLinePunct w:val="0"/>
        <w:autoSpaceDE/>
        <w:autoSpaceDN/>
        <w:bidi w:val="0"/>
        <w:spacing w:beforeLines="0" w:afterLines="0" w:line="550" w:lineRule="exact"/>
        <w:ind w:left="0" w:leftChars="0" w:right="0" w:rightChars="0"/>
        <w:jc w:val="center"/>
        <w:textAlignment w:val="auto"/>
        <w:rPr>
          <w:rFonts w:hint="eastAsia" w:ascii="方正黑体_GBK" w:hAnsi="宋体" w:eastAsia="方正黑体_GBK"/>
          <w:sz w:val="32"/>
          <w:szCs w:val="32"/>
        </w:rPr>
      </w:pPr>
      <w:r>
        <w:rPr>
          <w:rFonts w:hint="eastAsia" w:ascii="方正黑体_GBK" w:hAnsi="宋体" w:eastAsia="方正黑体_GBK"/>
          <w:sz w:val="32"/>
          <w:szCs w:val="32"/>
        </w:rPr>
        <w:t>第三章</w:t>
      </w:r>
      <w:r>
        <w:rPr>
          <w:rFonts w:hint="eastAsia" w:ascii="方正黑体_GBK" w:hAnsi="宋体" w:eastAsia="方正黑体_GBK"/>
          <w:sz w:val="32"/>
          <w:szCs w:val="32"/>
        </w:rPr>
        <w:tab/>
      </w:r>
      <w:r>
        <w:rPr>
          <w:rFonts w:hint="eastAsia" w:ascii="方正黑体_GBK" w:hAnsi="宋体" w:eastAsia="方正黑体_GBK"/>
          <w:sz w:val="32"/>
          <w:szCs w:val="32"/>
        </w:rPr>
        <w:t>培训基地认定程序</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643" w:firstLineChars="200"/>
        <w:textAlignment w:val="auto"/>
        <w:rPr>
          <w:rFonts w:hint="eastAsia" w:ascii="方正仿宋_GBK" w:hAnsi="宋体" w:eastAsia="方正仿宋_GBK"/>
          <w:sz w:val="32"/>
          <w:szCs w:val="32"/>
        </w:rPr>
      </w:pPr>
      <w:r>
        <w:rPr>
          <w:rFonts w:hint="eastAsia" w:ascii="方正楷体_GBK" w:hAnsi="方正楷体_GBK" w:eastAsia="方正楷体_GBK" w:cs="方正楷体_GBK"/>
          <w:b/>
          <w:bCs/>
          <w:sz w:val="32"/>
          <w:szCs w:val="32"/>
        </w:rPr>
        <w:t>第六条</w:t>
      </w:r>
      <w:r>
        <w:rPr>
          <w:rFonts w:hint="eastAsia" w:ascii="方正仿宋_GBK" w:hAnsi="宋体" w:eastAsia="方正仿宋_GBK"/>
          <w:sz w:val="32"/>
          <w:szCs w:val="32"/>
        </w:rPr>
        <w:t xml:space="preserve">  培训基地的认定机构</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由市</w:t>
      </w:r>
      <w:r>
        <w:rPr>
          <w:rFonts w:hint="eastAsia" w:ascii="方正仿宋_GBK" w:hAnsi="宋体" w:eastAsia="方正仿宋_GBK"/>
          <w:sz w:val="32"/>
          <w:szCs w:val="32"/>
          <w:lang w:eastAsia="zh-CN"/>
        </w:rPr>
        <w:t>卫生健康委</w:t>
      </w:r>
      <w:r>
        <w:rPr>
          <w:rFonts w:hint="eastAsia" w:ascii="方正仿宋_GBK" w:hAnsi="宋体" w:eastAsia="方正仿宋_GBK"/>
          <w:sz w:val="32"/>
          <w:szCs w:val="32"/>
        </w:rPr>
        <w:t>组织认定。</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643" w:firstLineChars="200"/>
        <w:textAlignment w:val="auto"/>
        <w:rPr>
          <w:rFonts w:hint="eastAsia" w:ascii="方正仿宋_GBK" w:hAnsi="宋体" w:eastAsia="方正仿宋_GBK"/>
          <w:sz w:val="32"/>
          <w:szCs w:val="32"/>
        </w:rPr>
      </w:pPr>
      <w:r>
        <w:rPr>
          <w:rFonts w:hint="eastAsia" w:ascii="方正楷体_GBK" w:hAnsi="方正楷体_GBK" w:eastAsia="方正楷体_GBK" w:cs="方正楷体_GBK"/>
          <w:b/>
          <w:bCs/>
          <w:sz w:val="32"/>
          <w:szCs w:val="32"/>
        </w:rPr>
        <w:t>第七条</w:t>
      </w:r>
      <w:r>
        <w:rPr>
          <w:rFonts w:hint="eastAsia" w:ascii="方正仿宋_GBK" w:hAnsi="宋体" w:eastAsia="方正仿宋_GBK"/>
          <w:sz w:val="32"/>
          <w:szCs w:val="32"/>
        </w:rPr>
        <w:t xml:space="preserve">  培训基地的申请与受理</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lang w:eastAsia="zh-CN"/>
        </w:rPr>
        <w:t>（</w:t>
      </w:r>
      <w:r>
        <w:rPr>
          <w:rFonts w:hint="eastAsia" w:ascii="方正仿宋_GBK" w:hAnsi="宋体" w:eastAsia="方正仿宋_GBK"/>
          <w:sz w:val="32"/>
          <w:szCs w:val="32"/>
        </w:rPr>
        <w:t>一</w:t>
      </w:r>
      <w:r>
        <w:rPr>
          <w:rFonts w:hint="eastAsia" w:ascii="方正仿宋_GBK" w:hAnsi="宋体" w:eastAsia="方正仿宋_GBK"/>
          <w:sz w:val="32"/>
          <w:szCs w:val="32"/>
          <w:lang w:eastAsia="zh-CN"/>
        </w:rPr>
        <w:t>）</w:t>
      </w:r>
      <w:r>
        <w:rPr>
          <w:rFonts w:hint="eastAsia" w:ascii="方正仿宋_GBK" w:hAnsi="宋体" w:eastAsia="方正仿宋_GBK"/>
          <w:sz w:val="32"/>
          <w:szCs w:val="32"/>
        </w:rPr>
        <w:t>申请资格：符合《重庆市护士规范化培训基地标准》要求的市内三级甲等综合医院或专科医院可向市</w:t>
      </w:r>
      <w:r>
        <w:rPr>
          <w:rFonts w:hint="eastAsia" w:ascii="方正仿宋_GBK" w:hAnsi="宋体" w:eastAsia="方正仿宋_GBK"/>
          <w:sz w:val="32"/>
          <w:szCs w:val="32"/>
          <w:lang w:eastAsia="zh-CN"/>
        </w:rPr>
        <w:t>卫生健康委</w:t>
      </w:r>
      <w:r>
        <w:rPr>
          <w:rFonts w:hint="eastAsia" w:ascii="方正仿宋_GBK" w:hAnsi="宋体" w:eastAsia="方正仿宋_GBK"/>
          <w:sz w:val="32"/>
          <w:szCs w:val="32"/>
        </w:rPr>
        <w:t>提出书面申请。</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lang w:eastAsia="zh-CN"/>
        </w:rPr>
        <w:t>（</w:t>
      </w:r>
      <w:r>
        <w:rPr>
          <w:rFonts w:hint="eastAsia" w:ascii="方正仿宋_GBK" w:hAnsi="宋体" w:eastAsia="方正仿宋_GBK"/>
          <w:sz w:val="32"/>
          <w:szCs w:val="32"/>
        </w:rPr>
        <w:t>二</w:t>
      </w:r>
      <w:r>
        <w:rPr>
          <w:rFonts w:hint="eastAsia" w:ascii="方正仿宋_GBK" w:hAnsi="宋体" w:eastAsia="方正仿宋_GBK"/>
          <w:sz w:val="32"/>
          <w:szCs w:val="32"/>
          <w:lang w:eastAsia="zh-CN"/>
        </w:rPr>
        <w:t>）</w:t>
      </w:r>
      <w:r>
        <w:rPr>
          <w:rFonts w:hint="eastAsia" w:ascii="方正仿宋_GBK" w:hAnsi="宋体" w:eastAsia="方正仿宋_GBK"/>
          <w:sz w:val="32"/>
          <w:szCs w:val="32"/>
        </w:rPr>
        <w:t>申请材料：申报单位应认真填写《重庆市护士规范化培训基地申报表》及《重庆市护士规范化培训基地自评表》，并按要求提供相应的</w:t>
      </w:r>
      <w:r>
        <w:rPr>
          <w:rFonts w:hint="eastAsia" w:ascii="方正仿宋_GBK" w:hAnsi="宋体" w:eastAsia="方正仿宋_GBK"/>
          <w:sz w:val="32"/>
          <w:szCs w:val="32"/>
          <w:lang w:eastAsia="zh-CN"/>
        </w:rPr>
        <w:t>支撑</w:t>
      </w:r>
      <w:r>
        <w:rPr>
          <w:rFonts w:hint="eastAsia" w:ascii="方正仿宋_GBK" w:hAnsi="宋体" w:eastAsia="方正仿宋_GBK"/>
          <w:sz w:val="32"/>
          <w:szCs w:val="32"/>
        </w:rPr>
        <w:t>材料。</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lang w:eastAsia="zh-CN"/>
        </w:rPr>
        <w:t>（</w:t>
      </w:r>
      <w:r>
        <w:rPr>
          <w:rFonts w:hint="eastAsia" w:ascii="方正仿宋_GBK" w:hAnsi="宋体" w:eastAsia="方正仿宋_GBK"/>
          <w:sz w:val="32"/>
          <w:szCs w:val="32"/>
        </w:rPr>
        <w:t>三</w:t>
      </w:r>
      <w:r>
        <w:rPr>
          <w:rFonts w:hint="eastAsia" w:ascii="方正仿宋_GBK" w:hAnsi="宋体" w:eastAsia="方正仿宋_GBK"/>
          <w:sz w:val="32"/>
          <w:szCs w:val="32"/>
          <w:lang w:eastAsia="zh-CN"/>
        </w:rPr>
        <w:t>）</w:t>
      </w:r>
      <w:r>
        <w:rPr>
          <w:rFonts w:hint="eastAsia" w:ascii="方正仿宋_GBK" w:hAnsi="宋体" w:eastAsia="方正仿宋_GBK"/>
          <w:sz w:val="32"/>
          <w:szCs w:val="32"/>
        </w:rPr>
        <w:t>受理：申请单位应</w:t>
      </w:r>
      <w:r>
        <w:rPr>
          <w:rFonts w:hint="eastAsia" w:ascii="方正仿宋_GBK" w:hAnsi="宋体" w:eastAsia="方正仿宋_GBK"/>
          <w:sz w:val="32"/>
          <w:szCs w:val="32"/>
          <w:lang w:eastAsia="zh-CN"/>
        </w:rPr>
        <w:t>自愿</w:t>
      </w:r>
      <w:r>
        <w:rPr>
          <w:rFonts w:hint="eastAsia" w:ascii="方正仿宋_GBK" w:hAnsi="宋体" w:eastAsia="方正仿宋_GBK"/>
          <w:sz w:val="32"/>
          <w:szCs w:val="32"/>
        </w:rPr>
        <w:t>提出认定申请，市</w:t>
      </w:r>
      <w:r>
        <w:rPr>
          <w:rFonts w:hint="eastAsia" w:ascii="方正仿宋_GBK" w:hAnsi="宋体" w:eastAsia="方正仿宋_GBK"/>
          <w:sz w:val="32"/>
          <w:szCs w:val="32"/>
          <w:lang w:eastAsia="zh-CN"/>
        </w:rPr>
        <w:t>卫生健康委</w:t>
      </w:r>
      <w:r>
        <w:rPr>
          <w:rFonts w:hint="eastAsia" w:ascii="方正仿宋_GBK" w:hAnsi="宋体" w:eastAsia="方正仿宋_GBK"/>
          <w:sz w:val="32"/>
          <w:szCs w:val="32"/>
        </w:rPr>
        <w:t>在接到基地申报表</w:t>
      </w:r>
      <w:r>
        <w:rPr>
          <w:rFonts w:hint="eastAsia" w:ascii="方正仿宋_GBK" w:hAnsi="宋体" w:eastAsia="方正仿宋_GBK"/>
          <w:sz w:val="32"/>
          <w:szCs w:val="32"/>
          <w:lang w:eastAsia="zh-CN"/>
        </w:rPr>
        <w:t>后</w:t>
      </w:r>
      <w:r>
        <w:rPr>
          <w:rFonts w:hint="eastAsia" w:ascii="方正仿宋_GBK" w:hAnsi="宋体" w:eastAsia="方正仿宋_GBK"/>
          <w:sz w:val="32"/>
          <w:szCs w:val="32"/>
        </w:rPr>
        <w:t>做出是否受理申请的意见。</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643" w:firstLineChars="200"/>
        <w:textAlignment w:val="auto"/>
        <w:rPr>
          <w:rFonts w:hint="eastAsia" w:ascii="方正仿宋_GBK" w:hAnsi="宋体" w:eastAsia="方正仿宋_GBK"/>
          <w:sz w:val="32"/>
          <w:szCs w:val="32"/>
        </w:rPr>
      </w:pPr>
      <w:r>
        <w:rPr>
          <w:rFonts w:hint="eastAsia" w:ascii="方正楷体_GBK" w:hAnsi="方正楷体_GBK" w:eastAsia="方正楷体_GBK" w:cs="方正楷体_GBK"/>
          <w:b/>
          <w:bCs/>
          <w:sz w:val="32"/>
          <w:szCs w:val="32"/>
        </w:rPr>
        <w:t>第八条</w:t>
      </w:r>
      <w:r>
        <w:rPr>
          <w:rFonts w:hint="eastAsia" w:ascii="方正仿宋_GBK" w:hAnsi="宋体" w:eastAsia="方正仿宋_GBK"/>
          <w:sz w:val="32"/>
          <w:szCs w:val="32"/>
        </w:rPr>
        <w:t xml:space="preserve">  认定步骤</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lang w:eastAsia="zh-CN"/>
        </w:rPr>
        <w:t>（</w:t>
      </w:r>
      <w:r>
        <w:rPr>
          <w:rFonts w:hint="eastAsia" w:ascii="方正仿宋_GBK" w:hAnsi="宋体" w:eastAsia="方正仿宋_GBK"/>
          <w:sz w:val="32"/>
          <w:szCs w:val="32"/>
        </w:rPr>
        <w:t>一</w:t>
      </w:r>
      <w:r>
        <w:rPr>
          <w:rFonts w:hint="eastAsia" w:ascii="方正仿宋_GBK" w:hAnsi="宋体" w:eastAsia="方正仿宋_GBK"/>
          <w:sz w:val="32"/>
          <w:szCs w:val="32"/>
          <w:lang w:eastAsia="zh-CN"/>
        </w:rPr>
        <w:t>）</w:t>
      </w:r>
      <w:r>
        <w:rPr>
          <w:rFonts w:hint="eastAsia" w:ascii="方正仿宋_GBK" w:hAnsi="宋体" w:eastAsia="方正仿宋_GBK"/>
          <w:sz w:val="32"/>
          <w:szCs w:val="32"/>
        </w:rPr>
        <w:t>自评</w:t>
      </w:r>
      <w:r>
        <w:rPr>
          <w:rFonts w:hint="eastAsia" w:ascii="方正仿宋_GBK" w:hAnsi="宋体" w:eastAsia="方正仿宋_GBK"/>
          <w:sz w:val="32"/>
          <w:szCs w:val="32"/>
          <w:lang w:eastAsia="zh-CN"/>
        </w:rPr>
        <w:t>。</w:t>
      </w:r>
      <w:r>
        <w:rPr>
          <w:rFonts w:hint="eastAsia" w:ascii="方正仿宋_GBK" w:hAnsi="宋体" w:eastAsia="方正仿宋_GBK"/>
          <w:sz w:val="32"/>
          <w:szCs w:val="32"/>
        </w:rPr>
        <w:t>申报培训基地的医院，应依据《重庆市护士规范化培训基地标准》和《重庆市护士规范化培训管理办法》进行自评，填写《重庆市护士规范化培训基地申报表》及《重庆市护士规范化培训基地自评表》。</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lang w:eastAsia="zh-CN"/>
        </w:rPr>
        <w:t>（</w:t>
      </w:r>
      <w:r>
        <w:rPr>
          <w:rFonts w:hint="eastAsia" w:ascii="方正仿宋_GBK" w:hAnsi="宋体" w:eastAsia="方正仿宋_GBK"/>
          <w:sz w:val="32"/>
          <w:szCs w:val="32"/>
        </w:rPr>
        <w:t>二</w:t>
      </w:r>
      <w:r>
        <w:rPr>
          <w:rFonts w:hint="eastAsia" w:ascii="方正仿宋_GBK" w:hAnsi="宋体" w:eastAsia="方正仿宋_GBK"/>
          <w:sz w:val="32"/>
          <w:szCs w:val="32"/>
          <w:lang w:eastAsia="zh-CN"/>
        </w:rPr>
        <w:t>）</w:t>
      </w:r>
      <w:r>
        <w:rPr>
          <w:rFonts w:hint="eastAsia" w:ascii="方正仿宋_GBK" w:hAnsi="宋体" w:eastAsia="方正仿宋_GBK"/>
          <w:sz w:val="32"/>
          <w:szCs w:val="32"/>
        </w:rPr>
        <w:t>形式审查</w:t>
      </w:r>
      <w:r>
        <w:rPr>
          <w:rFonts w:hint="eastAsia" w:ascii="方正仿宋_GBK" w:hAnsi="宋体" w:eastAsia="方正仿宋_GBK"/>
          <w:sz w:val="32"/>
          <w:szCs w:val="32"/>
          <w:lang w:eastAsia="zh-CN"/>
        </w:rPr>
        <w:t>。</w:t>
      </w:r>
      <w:r>
        <w:rPr>
          <w:rFonts w:hint="eastAsia" w:ascii="方正仿宋_GBK" w:hAnsi="宋体" w:eastAsia="方正仿宋_GBK"/>
          <w:sz w:val="32"/>
          <w:szCs w:val="32"/>
        </w:rPr>
        <w:t>市</w:t>
      </w:r>
      <w:r>
        <w:rPr>
          <w:rFonts w:hint="eastAsia" w:ascii="方正仿宋_GBK" w:hAnsi="宋体" w:eastAsia="方正仿宋_GBK"/>
          <w:sz w:val="32"/>
          <w:szCs w:val="32"/>
          <w:lang w:eastAsia="zh-CN"/>
        </w:rPr>
        <w:t>卫生健康委</w:t>
      </w:r>
      <w:r>
        <w:rPr>
          <w:rFonts w:hint="eastAsia" w:ascii="方正仿宋_GBK" w:hAnsi="宋体" w:eastAsia="方正仿宋_GBK"/>
          <w:sz w:val="32"/>
          <w:szCs w:val="32"/>
        </w:rPr>
        <w:t>依据《重庆市护士规范化培训基地标准》和相关规定对申请材料进行形式审查，确定实地评审的时间。</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lang w:eastAsia="zh-CN"/>
        </w:rPr>
        <w:t>（</w:t>
      </w:r>
      <w:r>
        <w:rPr>
          <w:rFonts w:hint="eastAsia" w:ascii="方正仿宋_GBK" w:hAnsi="宋体" w:eastAsia="方正仿宋_GBK"/>
          <w:sz w:val="32"/>
          <w:szCs w:val="32"/>
        </w:rPr>
        <w:t>三</w:t>
      </w:r>
      <w:r>
        <w:rPr>
          <w:rFonts w:hint="eastAsia" w:ascii="方正仿宋_GBK" w:hAnsi="宋体" w:eastAsia="方正仿宋_GBK"/>
          <w:sz w:val="32"/>
          <w:szCs w:val="32"/>
          <w:lang w:eastAsia="zh-CN"/>
        </w:rPr>
        <w:t>）</w:t>
      </w:r>
      <w:r>
        <w:rPr>
          <w:rFonts w:hint="eastAsia" w:ascii="方正仿宋_GBK" w:hAnsi="宋体" w:eastAsia="方正仿宋_GBK"/>
          <w:sz w:val="32"/>
          <w:szCs w:val="32"/>
        </w:rPr>
        <w:t>实地评审</w:t>
      </w:r>
      <w:r>
        <w:rPr>
          <w:rFonts w:hint="eastAsia" w:ascii="方正仿宋_GBK" w:hAnsi="宋体" w:eastAsia="方正仿宋_GBK"/>
          <w:sz w:val="32"/>
          <w:szCs w:val="32"/>
          <w:lang w:eastAsia="zh-CN"/>
        </w:rPr>
        <w:t>。</w:t>
      </w:r>
      <w:r>
        <w:rPr>
          <w:rFonts w:hint="eastAsia" w:ascii="方正仿宋_GBK" w:hAnsi="宋体" w:eastAsia="方正仿宋_GBK"/>
          <w:sz w:val="32"/>
          <w:szCs w:val="32"/>
        </w:rPr>
        <w:t>市</w:t>
      </w:r>
      <w:r>
        <w:rPr>
          <w:rFonts w:hint="eastAsia" w:ascii="方正仿宋_GBK" w:hAnsi="宋体" w:eastAsia="方正仿宋_GBK"/>
          <w:sz w:val="32"/>
          <w:szCs w:val="32"/>
          <w:lang w:eastAsia="zh-CN"/>
        </w:rPr>
        <w:t>卫生健康委</w:t>
      </w:r>
      <w:r>
        <w:rPr>
          <w:rFonts w:hint="eastAsia" w:ascii="方正仿宋_GBK" w:hAnsi="宋体" w:eastAsia="方正仿宋_GBK"/>
          <w:sz w:val="32"/>
          <w:szCs w:val="32"/>
        </w:rPr>
        <w:t>组织有关专家，依据相关文件要求，对申报基地进行实地评审。</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lang w:eastAsia="zh-CN"/>
        </w:rPr>
        <w:t>（</w:t>
      </w:r>
      <w:r>
        <w:rPr>
          <w:rFonts w:hint="eastAsia" w:ascii="方正仿宋_GBK" w:hAnsi="宋体" w:eastAsia="方正仿宋_GBK"/>
          <w:sz w:val="32"/>
          <w:szCs w:val="32"/>
        </w:rPr>
        <w:t>四</w:t>
      </w:r>
      <w:r>
        <w:rPr>
          <w:rFonts w:hint="eastAsia" w:ascii="方正仿宋_GBK" w:hAnsi="宋体" w:eastAsia="方正仿宋_GBK"/>
          <w:sz w:val="32"/>
          <w:szCs w:val="32"/>
          <w:lang w:eastAsia="zh-CN"/>
        </w:rPr>
        <w:t>）</w:t>
      </w:r>
      <w:r>
        <w:rPr>
          <w:rFonts w:hint="eastAsia" w:ascii="方正仿宋_GBK" w:hAnsi="宋体" w:eastAsia="方正仿宋_GBK"/>
          <w:sz w:val="32"/>
          <w:szCs w:val="32"/>
        </w:rPr>
        <w:t>评审结果</w:t>
      </w:r>
      <w:r>
        <w:rPr>
          <w:rFonts w:hint="eastAsia" w:ascii="方正仿宋_GBK" w:hAnsi="宋体" w:eastAsia="方正仿宋_GBK"/>
          <w:sz w:val="32"/>
          <w:szCs w:val="32"/>
          <w:lang w:eastAsia="zh-CN"/>
        </w:rPr>
        <w:t>。</w:t>
      </w:r>
      <w:r>
        <w:rPr>
          <w:rFonts w:hint="eastAsia" w:ascii="方正仿宋_GBK" w:hAnsi="宋体" w:eastAsia="方正仿宋_GBK"/>
          <w:sz w:val="32"/>
          <w:szCs w:val="32"/>
        </w:rPr>
        <w:t>评审结果分合格、基本合格、不合格。合格基地具备培训资格。基本合格的，应在1年内整改并接受复审。不合格的2年后方能再次申请。</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lang w:eastAsia="zh-CN"/>
        </w:rPr>
        <w:t>（</w:t>
      </w:r>
      <w:r>
        <w:rPr>
          <w:rFonts w:hint="eastAsia" w:ascii="方正仿宋_GBK" w:hAnsi="宋体" w:eastAsia="方正仿宋_GBK"/>
          <w:sz w:val="32"/>
          <w:szCs w:val="32"/>
        </w:rPr>
        <w:t>五</w:t>
      </w:r>
      <w:r>
        <w:rPr>
          <w:rFonts w:hint="eastAsia" w:ascii="方正仿宋_GBK" w:hAnsi="宋体" w:eastAsia="方正仿宋_GBK"/>
          <w:sz w:val="32"/>
          <w:szCs w:val="32"/>
          <w:lang w:eastAsia="zh-CN"/>
        </w:rPr>
        <w:t>）</w:t>
      </w:r>
      <w:r>
        <w:rPr>
          <w:rFonts w:hint="eastAsia" w:ascii="方正仿宋_GBK" w:hAnsi="宋体" w:eastAsia="方正仿宋_GBK"/>
          <w:sz w:val="32"/>
          <w:szCs w:val="32"/>
        </w:rPr>
        <w:t>公示</w:t>
      </w:r>
      <w:r>
        <w:rPr>
          <w:rFonts w:hint="eastAsia" w:ascii="方正仿宋_GBK" w:hAnsi="宋体" w:eastAsia="方正仿宋_GBK"/>
          <w:sz w:val="32"/>
          <w:szCs w:val="32"/>
          <w:lang w:eastAsia="zh-CN"/>
        </w:rPr>
        <w:t>。</w:t>
      </w:r>
      <w:r>
        <w:rPr>
          <w:rFonts w:hint="eastAsia" w:ascii="方正仿宋_GBK" w:hAnsi="宋体" w:eastAsia="方正仿宋_GBK"/>
          <w:sz w:val="32"/>
          <w:szCs w:val="32"/>
        </w:rPr>
        <w:t>培训基地评审结果实行公示制度。基地审批结果由市</w:t>
      </w:r>
      <w:r>
        <w:rPr>
          <w:rFonts w:hint="eastAsia" w:ascii="方正仿宋_GBK" w:hAnsi="宋体" w:eastAsia="方正仿宋_GBK"/>
          <w:sz w:val="32"/>
          <w:szCs w:val="32"/>
          <w:lang w:eastAsia="zh-CN"/>
        </w:rPr>
        <w:t>卫生健康委</w:t>
      </w:r>
      <w:r>
        <w:rPr>
          <w:rFonts w:hint="eastAsia" w:ascii="方正仿宋_GBK" w:hAnsi="宋体" w:eastAsia="方正仿宋_GBK"/>
          <w:sz w:val="32"/>
          <w:szCs w:val="32"/>
        </w:rPr>
        <w:t>进行为期2周的公示。对评审结果持有不同意见者，可在公示期限内提出复查申请。</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lang w:eastAsia="zh-CN"/>
        </w:rPr>
        <w:t>（</w:t>
      </w:r>
      <w:r>
        <w:rPr>
          <w:rFonts w:hint="eastAsia" w:ascii="方正仿宋_GBK" w:hAnsi="宋体" w:eastAsia="方正仿宋_GBK"/>
          <w:sz w:val="32"/>
          <w:szCs w:val="32"/>
        </w:rPr>
        <w:t>六</w:t>
      </w:r>
      <w:r>
        <w:rPr>
          <w:rFonts w:hint="eastAsia" w:ascii="方正仿宋_GBK" w:hAnsi="宋体" w:eastAsia="方正仿宋_GBK"/>
          <w:sz w:val="32"/>
          <w:szCs w:val="32"/>
          <w:lang w:eastAsia="zh-CN"/>
        </w:rPr>
        <w:t>）</w:t>
      </w:r>
      <w:r>
        <w:rPr>
          <w:rFonts w:hint="eastAsia" w:ascii="方正仿宋_GBK" w:hAnsi="宋体" w:eastAsia="方正仿宋_GBK"/>
          <w:sz w:val="32"/>
          <w:szCs w:val="32"/>
        </w:rPr>
        <w:t>公布</w:t>
      </w:r>
      <w:r>
        <w:rPr>
          <w:rFonts w:hint="eastAsia" w:ascii="方正仿宋_GBK" w:hAnsi="宋体" w:eastAsia="方正仿宋_GBK"/>
          <w:sz w:val="32"/>
          <w:szCs w:val="32"/>
          <w:lang w:eastAsia="zh-CN"/>
        </w:rPr>
        <w:t>。公布</w:t>
      </w:r>
      <w:r>
        <w:rPr>
          <w:rFonts w:hint="eastAsia" w:ascii="方正仿宋_GBK" w:hAnsi="宋体" w:eastAsia="方正仿宋_GBK"/>
          <w:sz w:val="32"/>
          <w:szCs w:val="32"/>
        </w:rPr>
        <w:t>通过评审的培训基地名单及招生规模。</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lang w:eastAsia="zh-CN"/>
        </w:rPr>
        <w:t>（</w:t>
      </w:r>
      <w:r>
        <w:rPr>
          <w:rFonts w:hint="eastAsia" w:ascii="方正仿宋_GBK" w:hAnsi="宋体" w:eastAsia="方正仿宋_GBK"/>
          <w:sz w:val="32"/>
          <w:szCs w:val="32"/>
        </w:rPr>
        <w:t>七</w:t>
      </w:r>
      <w:r>
        <w:rPr>
          <w:rFonts w:hint="eastAsia" w:ascii="方正仿宋_GBK" w:hAnsi="宋体" w:eastAsia="方正仿宋_GBK"/>
          <w:sz w:val="32"/>
          <w:szCs w:val="32"/>
          <w:lang w:eastAsia="zh-CN"/>
        </w:rPr>
        <w:t>）动态管理。</w:t>
      </w:r>
      <w:r>
        <w:rPr>
          <w:rFonts w:hint="eastAsia" w:ascii="方正仿宋_GBK" w:hAnsi="宋体" w:eastAsia="方正仿宋_GBK"/>
          <w:sz w:val="32"/>
          <w:szCs w:val="32"/>
        </w:rPr>
        <w:t>根据</w:t>
      </w:r>
      <w:r>
        <w:rPr>
          <w:rFonts w:hint="eastAsia" w:ascii="方正仿宋_GBK" w:hAnsi="宋体" w:eastAsia="方正仿宋_GBK"/>
          <w:sz w:val="32"/>
          <w:szCs w:val="32"/>
          <w:lang w:eastAsia="zh-CN"/>
        </w:rPr>
        <w:t>飞行检查和教学督导的结果对</w:t>
      </w:r>
      <w:r>
        <w:rPr>
          <w:rFonts w:hint="eastAsia" w:ascii="方正仿宋_GBK" w:hAnsi="宋体" w:eastAsia="方正仿宋_GBK"/>
          <w:sz w:val="32"/>
          <w:szCs w:val="32"/>
        </w:rPr>
        <w:t>培训基地实行动态管理。</w:t>
      </w:r>
    </w:p>
    <w:p>
      <w:pPr>
        <w:keepNext w:val="0"/>
        <w:keepLines w:val="0"/>
        <w:pageBreakBefore w:val="0"/>
        <w:kinsoku/>
        <w:wordWrap/>
        <w:overflowPunct/>
        <w:topLinePunct w:val="0"/>
        <w:autoSpaceDE/>
        <w:autoSpaceDN/>
        <w:bidi w:val="0"/>
        <w:spacing w:beforeLines="0" w:afterLines="0" w:line="550" w:lineRule="exact"/>
        <w:ind w:left="0" w:leftChars="0" w:right="0" w:rightChars="0"/>
        <w:textAlignment w:val="auto"/>
        <w:rPr>
          <w:rFonts w:hint="eastAsia" w:ascii="方正仿宋_GBK" w:eastAsia="方正仿宋_GBK"/>
          <w:sz w:val="32"/>
          <w:szCs w:val="32"/>
        </w:rPr>
      </w:pPr>
    </w:p>
    <w:p>
      <w:pPr>
        <w:keepNext w:val="0"/>
        <w:keepLines w:val="0"/>
        <w:pageBreakBefore w:val="0"/>
        <w:kinsoku/>
        <w:wordWrap/>
        <w:overflowPunct/>
        <w:topLinePunct w:val="0"/>
        <w:autoSpaceDE/>
        <w:autoSpaceDN/>
        <w:bidi w:val="0"/>
        <w:spacing w:beforeLines="0" w:afterLines="0" w:line="550" w:lineRule="exact"/>
        <w:ind w:left="0" w:leftChars="0" w:right="0" w:rightChars="0"/>
        <w:jc w:val="center"/>
        <w:textAlignment w:val="auto"/>
        <w:rPr>
          <w:rFonts w:hint="eastAsia" w:ascii="方正黑体_GBK" w:hAnsi="宋体" w:eastAsia="方正黑体_GBK"/>
          <w:sz w:val="32"/>
          <w:szCs w:val="32"/>
        </w:rPr>
      </w:pPr>
      <w:r>
        <w:rPr>
          <w:rFonts w:hint="eastAsia" w:ascii="方正黑体_GBK" w:hAnsi="宋体" w:eastAsia="方正黑体_GBK"/>
          <w:sz w:val="32"/>
          <w:szCs w:val="32"/>
        </w:rPr>
        <w:t>第四章  培训基地管理</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643" w:firstLineChars="200"/>
        <w:textAlignment w:val="auto"/>
        <w:rPr>
          <w:rFonts w:hint="eastAsia" w:ascii="方正仿宋_GBK" w:hAnsi="宋体" w:eastAsia="方正仿宋_GBK"/>
          <w:sz w:val="32"/>
          <w:szCs w:val="32"/>
        </w:rPr>
      </w:pPr>
      <w:r>
        <w:rPr>
          <w:rFonts w:hint="eastAsia" w:ascii="方正楷体_GBK" w:hAnsi="方正楷体_GBK" w:eastAsia="方正楷体_GBK" w:cs="方正楷体_GBK"/>
          <w:b/>
          <w:bCs/>
          <w:sz w:val="32"/>
          <w:szCs w:val="32"/>
        </w:rPr>
        <w:t>第九条</w:t>
      </w:r>
      <w:r>
        <w:rPr>
          <w:rFonts w:hint="eastAsia" w:ascii="方正仿宋_GBK" w:hAnsi="宋体" w:eastAsia="方正仿宋_GBK"/>
          <w:sz w:val="32"/>
          <w:szCs w:val="32"/>
        </w:rPr>
        <w:t xml:space="preserve">  经评审通过的培训基地应严格按照核定的培训规模招收护士，不得擅自超专业、超规模开展招生培训工作。</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643" w:firstLineChars="200"/>
        <w:textAlignment w:val="auto"/>
        <w:rPr>
          <w:rFonts w:hint="eastAsia" w:ascii="方正仿宋_GBK" w:hAnsi="宋体" w:eastAsia="方正仿宋_GBK"/>
          <w:sz w:val="32"/>
          <w:szCs w:val="32"/>
        </w:rPr>
      </w:pPr>
      <w:r>
        <w:rPr>
          <w:rFonts w:hint="eastAsia" w:ascii="方正楷体_GBK" w:hAnsi="方正楷体_GBK" w:eastAsia="方正楷体_GBK" w:cs="方正楷体_GBK"/>
          <w:b/>
          <w:bCs/>
          <w:sz w:val="32"/>
          <w:szCs w:val="32"/>
        </w:rPr>
        <w:t>第十条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宋体" w:eastAsia="方正仿宋_GBK"/>
          <w:sz w:val="32"/>
          <w:szCs w:val="32"/>
        </w:rPr>
        <w:t>培训基地应按照《重庆市护士规范化培训基地标准》加强自身建设，完善相关条件。对在申请过程中弄虚作假的，可即时终止评审，且3年内不得再申请。</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643" w:firstLineChars="200"/>
        <w:textAlignment w:val="auto"/>
        <w:rPr>
          <w:rFonts w:hint="eastAsia" w:ascii="方正仿宋_GBK" w:hAnsi="宋体" w:eastAsia="方正仿宋_GBK"/>
          <w:sz w:val="32"/>
          <w:szCs w:val="32"/>
        </w:rPr>
      </w:pPr>
      <w:r>
        <w:rPr>
          <w:rFonts w:hint="eastAsia" w:ascii="方正楷体_GBK" w:hAnsi="方正楷体_GBK" w:eastAsia="方正楷体_GBK" w:cs="方正楷体_GBK"/>
          <w:b/>
          <w:bCs/>
          <w:sz w:val="32"/>
          <w:szCs w:val="32"/>
        </w:rPr>
        <w:t>第十一条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宋体" w:eastAsia="方正仿宋_GBK"/>
          <w:sz w:val="32"/>
          <w:szCs w:val="32"/>
        </w:rPr>
        <w:t>市</w:t>
      </w:r>
      <w:r>
        <w:rPr>
          <w:rFonts w:hint="eastAsia" w:ascii="方正仿宋_GBK" w:hAnsi="宋体" w:eastAsia="方正仿宋_GBK"/>
          <w:sz w:val="32"/>
          <w:szCs w:val="32"/>
          <w:lang w:eastAsia="zh-CN"/>
        </w:rPr>
        <w:t>卫生健康委</w:t>
      </w:r>
      <w:r>
        <w:rPr>
          <w:rFonts w:hint="eastAsia" w:ascii="方正仿宋_GBK" w:hAnsi="宋体" w:eastAsia="方正仿宋_GBK"/>
          <w:sz w:val="32"/>
          <w:szCs w:val="32"/>
        </w:rPr>
        <w:t>定期或不定期对培训基地进行检查和评估。对培训工作规范、培训质量优良、有创新特色的培训基地将给予鼓励；对不按照培养标准实施培训、组织管理混乱、不能保证培训质量的培训基地，将给予批评并限期整改，对情节特别严重或不能在限期内完成整改的，取消培训基地资格。</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640" w:firstLineChars="200"/>
        <w:textAlignment w:val="auto"/>
        <w:rPr>
          <w:rFonts w:hint="eastAsia" w:ascii="方正仿宋_GBK" w:hAnsi="宋体" w:eastAsia="方正仿宋_GBK"/>
          <w:sz w:val="32"/>
          <w:szCs w:val="32"/>
        </w:rPr>
      </w:pPr>
    </w:p>
    <w:p>
      <w:pPr>
        <w:keepNext w:val="0"/>
        <w:keepLines w:val="0"/>
        <w:pageBreakBefore w:val="0"/>
        <w:kinsoku/>
        <w:wordWrap/>
        <w:overflowPunct/>
        <w:topLinePunct w:val="0"/>
        <w:autoSpaceDE/>
        <w:autoSpaceDN/>
        <w:bidi w:val="0"/>
        <w:spacing w:beforeLines="0" w:afterLines="0" w:line="550" w:lineRule="exact"/>
        <w:ind w:left="0" w:leftChars="0" w:right="0" w:rightChars="0"/>
        <w:jc w:val="center"/>
        <w:textAlignment w:val="auto"/>
        <w:rPr>
          <w:rFonts w:hint="eastAsia" w:ascii="方正黑体_GBK" w:hAnsi="宋体" w:eastAsia="方正黑体_GBK"/>
          <w:sz w:val="32"/>
          <w:szCs w:val="32"/>
        </w:rPr>
      </w:pPr>
      <w:r>
        <w:rPr>
          <w:rFonts w:hint="eastAsia" w:ascii="方正黑体_GBK" w:hAnsi="宋体" w:eastAsia="方正黑体_GBK"/>
          <w:sz w:val="32"/>
          <w:szCs w:val="32"/>
        </w:rPr>
        <w:t>第五章  附  则</w:t>
      </w:r>
    </w:p>
    <w:p>
      <w:pPr>
        <w:keepNext w:val="0"/>
        <w:keepLines w:val="0"/>
        <w:pageBreakBefore w:val="0"/>
        <w:widowControl w:val="0"/>
        <w:kinsoku/>
        <w:wordWrap/>
        <w:overflowPunct/>
        <w:topLinePunct w:val="0"/>
        <w:autoSpaceDE/>
        <w:autoSpaceDN/>
        <w:bidi w:val="0"/>
        <w:adjustRightInd/>
        <w:snapToGrid/>
        <w:spacing w:beforeLines="0" w:afterLines="0" w:line="550" w:lineRule="exact"/>
        <w:ind w:left="0" w:leftChars="0" w:right="0" w:rightChars="0"/>
        <w:textAlignment w:val="auto"/>
        <w:outlineLvl w:val="9"/>
        <w:rPr>
          <w:rFonts w:hint="eastAsia" w:ascii="方正仿宋_GBK" w:hAnsi="宋体" w:eastAsia="方正仿宋_GBK"/>
          <w:sz w:val="32"/>
          <w:szCs w:val="32"/>
        </w:rPr>
      </w:pPr>
      <w:r>
        <w:rPr>
          <w:rFonts w:hint="eastAsia" w:ascii="方正仿宋_GBK" w:hAnsi="宋体" w:eastAsia="方正仿宋_GBK"/>
          <w:sz w:val="32"/>
          <w:szCs w:val="32"/>
          <w:lang w:val="en-US" w:eastAsia="zh-CN"/>
        </w:rPr>
        <w:t xml:space="preserve">    </w:t>
      </w:r>
      <w:r>
        <w:rPr>
          <w:rFonts w:hint="eastAsia" w:ascii="方正楷体_GBK" w:hAnsi="方正楷体_GBK" w:eastAsia="方正楷体_GBK" w:cs="方正楷体_GBK"/>
          <w:b/>
          <w:bCs/>
          <w:sz w:val="32"/>
          <w:szCs w:val="32"/>
        </w:rPr>
        <w:t>第十</w:t>
      </w:r>
      <w:r>
        <w:rPr>
          <w:rFonts w:hint="eastAsia" w:ascii="方正楷体_GBK" w:hAnsi="方正楷体_GBK" w:eastAsia="方正楷体_GBK" w:cs="方正楷体_GBK"/>
          <w:b/>
          <w:bCs/>
          <w:sz w:val="32"/>
          <w:szCs w:val="32"/>
          <w:lang w:val="en-US" w:eastAsia="zh-CN"/>
        </w:rPr>
        <w:t>二</w:t>
      </w:r>
      <w:r>
        <w:rPr>
          <w:rFonts w:hint="eastAsia" w:ascii="方正楷体_GBK" w:hAnsi="方正楷体_GBK" w:eastAsia="方正楷体_GBK" w:cs="方正楷体_GBK"/>
          <w:b/>
          <w:bCs/>
          <w:sz w:val="32"/>
          <w:szCs w:val="32"/>
        </w:rPr>
        <w:t>条</w:t>
      </w:r>
      <w:r>
        <w:rPr>
          <w:rFonts w:hint="eastAsia" w:ascii="方正仿宋_GBK" w:hAnsi="宋体" w:eastAsia="方正仿宋_GBK"/>
          <w:sz w:val="32"/>
          <w:szCs w:val="32"/>
        </w:rPr>
        <w:t xml:space="preserve">  </w:t>
      </w:r>
      <w:r>
        <w:rPr>
          <w:rFonts w:hint="eastAsia" w:ascii="方正仿宋_GBK" w:hAnsi="方正仿宋_GBK" w:eastAsia="方正仿宋_GBK" w:cs="方正仿宋_GBK"/>
          <w:sz w:val="32"/>
          <w:szCs w:val="32"/>
        </w:rPr>
        <w:t>本办法自</w:t>
      </w:r>
      <w:r>
        <w:rPr>
          <w:rFonts w:hint="eastAsia" w:ascii="方正仿宋_GBK" w:hAnsi="方正仿宋_GBK" w:eastAsia="方正仿宋_GBK" w:cs="方正仿宋_GBK"/>
          <w:sz w:val="32"/>
          <w:szCs w:val="32"/>
          <w:lang w:eastAsia="zh-CN"/>
        </w:rPr>
        <w:t>公布</w:t>
      </w:r>
      <w:r>
        <w:rPr>
          <w:rFonts w:hint="eastAsia" w:ascii="方正仿宋_GBK" w:hAnsi="方正仿宋_GBK" w:eastAsia="方正仿宋_GBK" w:cs="方正仿宋_GBK"/>
          <w:sz w:val="32"/>
          <w:szCs w:val="32"/>
        </w:rPr>
        <w:t>之日起施行</w:t>
      </w:r>
      <w:r>
        <w:rPr>
          <w:rFonts w:hint="eastAsia" w:ascii="方正仿宋_GBK" w:hAnsi="宋体" w:eastAsia="方正仿宋_GBK"/>
          <w:sz w:val="32"/>
          <w:szCs w:val="32"/>
          <w:lang w:eastAsia="zh-CN"/>
        </w:rPr>
        <w:t>，《重庆市卫生和计划生育委员会关于开展护士规范化培训工作的通知》（渝卫科教</w:t>
      </w:r>
      <w:r>
        <w:rPr>
          <w:rFonts w:hint="eastAsia" w:ascii="方正仿宋_GBK" w:hAnsi="方正仿宋_GBK" w:eastAsia="方正仿宋_GBK" w:cs="方正仿宋_GBK"/>
          <w:sz w:val="32"/>
          <w:szCs w:val="32"/>
          <w:lang w:eastAsia="zh-CN"/>
        </w:rPr>
        <w:t>〔</w:t>
      </w:r>
      <w:r>
        <w:rPr>
          <w:rFonts w:hint="eastAsia" w:ascii="方正仿宋_GBK" w:hAnsi="宋体" w:eastAsia="方正仿宋_GBK"/>
          <w:sz w:val="32"/>
          <w:szCs w:val="32"/>
          <w:lang w:val="en-US" w:eastAsia="zh-CN"/>
        </w:rPr>
        <w:t>2014</w:t>
      </w:r>
      <w:r>
        <w:rPr>
          <w:rFonts w:hint="eastAsia" w:ascii="方正仿宋_GBK" w:hAnsi="方正仿宋_GBK" w:eastAsia="方正仿宋_GBK" w:cs="方正仿宋_GBK"/>
          <w:sz w:val="32"/>
          <w:szCs w:val="32"/>
          <w:lang w:eastAsia="zh-CN"/>
        </w:rPr>
        <w:t>〕</w:t>
      </w:r>
      <w:r>
        <w:rPr>
          <w:rFonts w:hint="eastAsia" w:ascii="方正仿宋_GBK" w:hAnsi="宋体" w:eastAsia="方正仿宋_GBK"/>
          <w:sz w:val="32"/>
          <w:szCs w:val="32"/>
          <w:lang w:val="en-US" w:eastAsia="zh-CN"/>
        </w:rPr>
        <w:t>1号</w:t>
      </w:r>
      <w:r>
        <w:rPr>
          <w:rFonts w:hint="eastAsia" w:ascii="方正仿宋_GBK" w:hAnsi="宋体" w:eastAsia="方正仿宋_GBK"/>
          <w:sz w:val="32"/>
          <w:szCs w:val="32"/>
          <w:lang w:eastAsia="zh-CN"/>
        </w:rPr>
        <w:t>）同时废止</w:t>
      </w:r>
      <w:r>
        <w:rPr>
          <w:rFonts w:hint="eastAsia" w:ascii="方正仿宋_GBK" w:hAnsi="宋体"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550" w:lineRule="exact"/>
        <w:ind w:left="0" w:leftChars="0" w:right="0" w:rightChars="0"/>
        <w:textAlignment w:val="auto"/>
        <w:outlineLvl w:val="9"/>
        <w:rPr>
          <w:rFonts w:hint="eastAsia" w:ascii="方正仿宋_GBK" w:hAnsi="宋体" w:eastAsia="方正仿宋_GBK"/>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50" w:lineRule="exact"/>
        <w:ind w:left="0" w:leftChars="0" w:right="0" w:rightChars="0"/>
        <w:textAlignment w:val="auto"/>
        <w:outlineLvl w:val="9"/>
        <w:rPr>
          <w:rFonts w:hint="eastAsia" w:ascii="方正仿宋_GBK" w:hAnsi="宋体" w:eastAsia="方正仿宋_GBK"/>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50" w:lineRule="exact"/>
        <w:ind w:left="0" w:leftChars="0" w:right="0" w:rightChars="0"/>
        <w:textAlignment w:val="auto"/>
        <w:outlineLvl w:val="9"/>
        <w:rPr>
          <w:rFonts w:hint="eastAsia" w:ascii="方正仿宋_GBK" w:hAnsi="宋体" w:eastAsia="方正仿宋_GBK"/>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50" w:lineRule="exact"/>
        <w:ind w:left="0" w:leftChars="0" w:right="0" w:rightChars="0"/>
        <w:textAlignment w:val="auto"/>
        <w:outlineLvl w:val="9"/>
        <w:rPr>
          <w:rFonts w:hint="eastAsia" w:ascii="方正仿宋_GBK" w:hAnsi="宋体" w:eastAsia="方正仿宋_GBK"/>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50" w:lineRule="exact"/>
        <w:ind w:left="0" w:leftChars="0" w:right="0" w:rightChars="0"/>
        <w:textAlignment w:val="auto"/>
        <w:outlineLvl w:val="9"/>
        <w:rPr>
          <w:rFonts w:hint="eastAsia" w:ascii="方正仿宋_GBK" w:hAnsi="宋体" w:eastAsia="方正仿宋_GBK"/>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50" w:lineRule="exact"/>
        <w:ind w:left="0" w:leftChars="0" w:right="0" w:rightChars="0"/>
        <w:textAlignment w:val="auto"/>
        <w:outlineLvl w:val="9"/>
        <w:rPr>
          <w:rFonts w:hint="eastAsia" w:ascii="方正仿宋_GBK" w:hAnsi="宋体" w:eastAsia="方正仿宋_GBK"/>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50" w:lineRule="exact"/>
        <w:ind w:left="0" w:leftChars="0" w:right="0" w:rightChars="0"/>
        <w:textAlignment w:val="auto"/>
        <w:outlineLvl w:val="9"/>
        <w:rPr>
          <w:rFonts w:hint="eastAsia" w:ascii="方正仿宋_GBK" w:hAnsi="宋体" w:eastAsia="方正仿宋_GBK"/>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50" w:lineRule="exact"/>
        <w:ind w:left="0" w:leftChars="0" w:right="0" w:rightChars="0"/>
        <w:textAlignment w:val="auto"/>
        <w:outlineLvl w:val="9"/>
        <w:rPr>
          <w:rFonts w:hint="eastAsia" w:ascii="方正仿宋_GBK" w:hAnsi="宋体" w:eastAsia="方正仿宋_GBK"/>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50" w:lineRule="exact"/>
        <w:ind w:left="0" w:leftChars="0" w:right="0" w:rightChars="0"/>
        <w:textAlignment w:val="auto"/>
        <w:outlineLvl w:val="9"/>
        <w:rPr>
          <w:rFonts w:hint="eastAsia" w:ascii="方正仿宋_GBK" w:hAnsi="宋体" w:eastAsia="方正仿宋_GBK"/>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50" w:lineRule="exact"/>
        <w:ind w:left="0" w:leftChars="0" w:right="0" w:rightChars="0"/>
        <w:textAlignment w:val="auto"/>
        <w:outlineLvl w:val="9"/>
        <w:rPr>
          <w:rFonts w:hint="eastAsia" w:ascii="方正仿宋_GBK" w:hAnsi="宋体" w:eastAsia="方正仿宋_GBK"/>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50" w:lineRule="exact"/>
        <w:ind w:left="0" w:leftChars="0" w:right="0" w:rightChars="0"/>
        <w:textAlignment w:val="auto"/>
        <w:outlineLvl w:val="9"/>
        <w:rPr>
          <w:rFonts w:hint="eastAsia" w:ascii="方正仿宋_GBK" w:hAnsi="宋体" w:eastAsia="方正仿宋_GBK"/>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50" w:lineRule="exact"/>
        <w:ind w:left="0" w:leftChars="0" w:right="0" w:rightChars="0"/>
        <w:textAlignment w:val="auto"/>
        <w:outlineLvl w:val="9"/>
        <w:rPr>
          <w:rFonts w:hint="eastAsia" w:ascii="方正仿宋_GBK" w:hAnsi="宋体" w:eastAsia="方正仿宋_GBK"/>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50" w:lineRule="exact"/>
        <w:ind w:left="0" w:leftChars="0" w:right="0" w:rightChars="0"/>
        <w:textAlignment w:val="auto"/>
        <w:outlineLvl w:val="9"/>
        <w:rPr>
          <w:rFonts w:hint="eastAsia" w:ascii="方正仿宋_GBK" w:hAnsi="宋体" w:eastAsia="方正仿宋_GBK"/>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50" w:lineRule="exact"/>
        <w:ind w:left="0" w:leftChars="0" w:right="0" w:rightChars="0"/>
        <w:textAlignment w:val="auto"/>
        <w:outlineLvl w:val="9"/>
        <w:rPr>
          <w:rFonts w:hint="eastAsia" w:ascii="方正仿宋_GBK" w:hAnsi="宋体" w:eastAsia="方正仿宋_GBK"/>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50" w:lineRule="exact"/>
        <w:ind w:left="0" w:leftChars="0" w:right="0" w:rightChars="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beforeLines="0" w:afterLines="0" w:line="550" w:lineRule="exact"/>
        <w:ind w:left="0" w:leftChars="0" w:right="0" w:rightChars="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beforeLines="0" w:afterLines="0" w:line="550" w:lineRule="exact"/>
        <w:ind w:left="0" w:leftChars="0" w:right="0" w:rightChars="0"/>
        <w:textAlignment w:val="auto"/>
        <w:outlineLvl w:val="9"/>
        <w:rPr>
          <w:rFonts w:hint="eastAsia" w:ascii="方正黑体_GBK" w:hAnsi="方正黑体_GBK" w:eastAsia="方正黑体_GBK" w:cs="方正黑体_GBK"/>
          <w:sz w:val="32"/>
          <w:szCs w:val="32"/>
          <w:lang w:val="en-US" w:eastAsia="zh-CN"/>
        </w:rPr>
      </w:pPr>
    </w:p>
    <w:p>
      <w:pPr>
        <w:keepNext w:val="0"/>
        <w:keepLines w:val="0"/>
        <w:pageBreakBefore w:val="0"/>
        <w:kinsoku/>
        <w:wordWrap/>
        <w:overflowPunct/>
        <w:topLinePunct w:val="0"/>
        <w:autoSpaceDE/>
        <w:autoSpaceDN/>
        <w:bidi w:val="0"/>
        <w:spacing w:beforeLines="0" w:afterLines="0" w:line="550" w:lineRule="exact"/>
        <w:ind w:left="0" w:leftChars="0" w:right="0" w:rightChars="0"/>
        <w:jc w:val="center"/>
        <w:textAlignment w:val="auto"/>
        <w:rPr>
          <w:rFonts w:hint="eastAsia" w:ascii="方正小标宋_GBK" w:eastAsia="方正小标宋_GBK"/>
          <w:sz w:val="44"/>
          <w:szCs w:val="44"/>
        </w:rPr>
      </w:pPr>
      <w:r>
        <w:rPr>
          <w:rFonts w:hint="eastAsia" w:ascii="方正小标宋_GBK" w:eastAsia="方正小标宋_GBK"/>
          <w:sz w:val="44"/>
          <w:szCs w:val="44"/>
        </w:rPr>
        <w:t>重庆市护士规范化培训基地标准</w:t>
      </w:r>
    </w:p>
    <w:p>
      <w:pPr>
        <w:keepNext w:val="0"/>
        <w:keepLines w:val="0"/>
        <w:pageBreakBefore w:val="0"/>
        <w:kinsoku/>
        <w:wordWrap/>
        <w:overflowPunct/>
        <w:topLinePunct w:val="0"/>
        <w:autoSpaceDE/>
        <w:autoSpaceDN/>
        <w:bidi w:val="0"/>
        <w:spacing w:beforeLines="0" w:afterLines="0" w:line="550" w:lineRule="exact"/>
        <w:ind w:left="0" w:leftChars="0" w:right="0" w:rightChars="0"/>
        <w:jc w:val="center"/>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lang w:val="en-US" w:eastAsia="zh-CN"/>
        </w:rPr>
        <w:t>2021年版</w:t>
      </w:r>
      <w:r>
        <w:rPr>
          <w:rFonts w:hint="eastAsia" w:ascii="方正黑体_GBK" w:hAnsi="方正黑体_GBK" w:eastAsia="方正黑体_GBK" w:cs="方正黑体_GBK"/>
          <w:sz w:val="32"/>
          <w:szCs w:val="32"/>
          <w:lang w:eastAsia="zh-CN"/>
        </w:rPr>
        <w:t>）</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640" w:firstLineChars="200"/>
        <w:textAlignment w:val="auto"/>
        <w:rPr>
          <w:rFonts w:hint="eastAsia" w:ascii="方正仿宋_GBK" w:hAnsi="宋体" w:eastAsia="方正仿宋_GBK"/>
          <w:sz w:val="32"/>
          <w:szCs w:val="32"/>
        </w:rPr>
      </w:pPr>
    </w:p>
    <w:p>
      <w:pPr>
        <w:keepNext w:val="0"/>
        <w:keepLines w:val="0"/>
        <w:pageBreakBefore w:val="0"/>
        <w:kinsoku/>
        <w:wordWrap/>
        <w:overflowPunct/>
        <w:topLinePunct w:val="0"/>
        <w:autoSpaceDE/>
        <w:autoSpaceDN/>
        <w:bidi w:val="0"/>
        <w:spacing w:beforeLines="0" w:afterLines="0" w:line="550" w:lineRule="exact"/>
        <w:ind w:left="0" w:leftChars="0" w:right="0" w:rightChars="0" w:firstLine="640" w:firstLineChars="200"/>
        <w:textAlignment w:val="auto"/>
        <w:rPr>
          <w:rFonts w:hint="eastAsia" w:ascii="方正仿宋_GBK" w:eastAsia="方正仿宋_GBK"/>
          <w:sz w:val="32"/>
          <w:szCs w:val="32"/>
        </w:rPr>
      </w:pPr>
      <w:r>
        <w:rPr>
          <w:rFonts w:hint="eastAsia" w:ascii="方正仿宋_GBK" w:hAnsi="宋体" w:eastAsia="方正仿宋_GBK"/>
          <w:color w:val="auto"/>
          <w:sz w:val="32"/>
          <w:szCs w:val="32"/>
        </w:rPr>
        <w:t>为</w:t>
      </w:r>
      <w:r>
        <w:rPr>
          <w:rFonts w:hint="eastAsia" w:ascii="方正仿宋_GBK" w:hAnsi="宋体" w:eastAsia="方正仿宋_GBK"/>
          <w:color w:val="auto"/>
          <w:sz w:val="32"/>
          <w:szCs w:val="32"/>
          <w:lang w:eastAsia="zh-CN"/>
        </w:rPr>
        <w:t>深化医药卫生体制改革，加强医教协同</w:t>
      </w:r>
      <w:r>
        <w:rPr>
          <w:rFonts w:hint="eastAsia" w:ascii="方正仿宋_GBK" w:hAnsi="宋体" w:eastAsia="方正仿宋_GBK"/>
          <w:color w:val="auto"/>
          <w:sz w:val="32"/>
          <w:szCs w:val="32"/>
        </w:rPr>
        <w:t>，全面提高我市临床护士的综合素质和</w:t>
      </w:r>
      <w:r>
        <w:rPr>
          <w:rFonts w:hint="eastAsia" w:ascii="方正仿宋_GBK" w:hAnsi="宋体" w:eastAsia="方正仿宋_GBK"/>
          <w:color w:val="auto"/>
          <w:sz w:val="32"/>
          <w:szCs w:val="32"/>
          <w:lang w:eastAsia="zh-CN"/>
        </w:rPr>
        <w:t>临床</w:t>
      </w:r>
      <w:r>
        <w:rPr>
          <w:rFonts w:hint="eastAsia" w:ascii="方正仿宋_GBK" w:hAnsi="宋体" w:eastAsia="方正仿宋_GBK"/>
          <w:color w:val="auto"/>
          <w:sz w:val="32"/>
          <w:szCs w:val="32"/>
        </w:rPr>
        <w:t>实</w:t>
      </w:r>
      <w:r>
        <w:rPr>
          <w:rFonts w:hint="eastAsia" w:ascii="方正仿宋_GBK" w:hAnsi="宋体" w:eastAsia="方正仿宋_GBK"/>
          <w:sz w:val="32"/>
          <w:szCs w:val="32"/>
        </w:rPr>
        <w:t>践能力，根据《</w:t>
      </w:r>
      <w:r>
        <w:rPr>
          <w:rFonts w:hint="eastAsia" w:ascii="方正仿宋_GBK" w:eastAsia="方正仿宋_GBK"/>
          <w:sz w:val="32"/>
          <w:szCs w:val="32"/>
        </w:rPr>
        <w:t>重庆市护士规范化培训标准》</w:t>
      </w:r>
      <w:r>
        <w:rPr>
          <w:rFonts w:hint="eastAsia" w:ascii="方正仿宋_GBK" w:hAnsi="宋体" w:eastAsia="方正仿宋_GBK"/>
          <w:sz w:val="32"/>
          <w:szCs w:val="32"/>
        </w:rPr>
        <w:t>要求</w:t>
      </w:r>
      <w:r>
        <w:rPr>
          <w:rFonts w:hint="eastAsia" w:ascii="方正仿宋_GBK" w:eastAsia="方正仿宋_GBK"/>
          <w:sz w:val="32"/>
          <w:szCs w:val="32"/>
        </w:rPr>
        <w:t>，特制定《重庆市护士规范化培训基地标准》，细则如下：</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640" w:firstLineChars="200"/>
        <w:textAlignment w:val="auto"/>
        <w:rPr>
          <w:rFonts w:hint="eastAsia" w:ascii="方正黑体_GBK" w:eastAsia="方正黑体_GBK"/>
          <w:sz w:val="32"/>
          <w:szCs w:val="32"/>
        </w:rPr>
      </w:pPr>
      <w:r>
        <w:rPr>
          <w:rFonts w:hint="eastAsia" w:ascii="方正黑体_GBK" w:eastAsia="方正黑体_GBK"/>
          <w:sz w:val="32"/>
          <w:szCs w:val="32"/>
        </w:rPr>
        <w:t>一、基本条件</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320" w:firstLineChars="100"/>
        <w:textAlignment w:val="auto"/>
        <w:rPr>
          <w:rFonts w:hint="eastAsia" w:ascii="方正仿宋_GBK" w:eastAsia="方正仿宋_GBK"/>
          <w:sz w:val="32"/>
          <w:szCs w:val="32"/>
        </w:rPr>
      </w:pPr>
      <w:r>
        <w:rPr>
          <w:rFonts w:hint="eastAsia" w:ascii="方正仿宋_GBK" w:eastAsia="方正仿宋_GBK"/>
          <w:sz w:val="32"/>
          <w:szCs w:val="32"/>
          <w:lang w:val="en-US" w:eastAsia="zh-CN"/>
        </w:rPr>
        <w:t xml:space="preserve"> </w:t>
      </w:r>
      <w:r>
        <w:rPr>
          <w:rFonts w:hint="eastAsia" w:ascii="方正仿宋_GBK" w:eastAsia="方正仿宋_GBK"/>
          <w:sz w:val="32"/>
          <w:szCs w:val="32"/>
        </w:rPr>
        <w:t>（一）医院等级</w:t>
      </w:r>
      <w:r>
        <w:rPr>
          <w:rFonts w:hint="eastAsia" w:ascii="方正仿宋_GBK" w:eastAsia="方正仿宋_GBK"/>
          <w:sz w:val="32"/>
          <w:szCs w:val="32"/>
          <w:lang w:eastAsia="zh-CN"/>
        </w:rPr>
        <w:t>及</w:t>
      </w:r>
      <w:r>
        <w:rPr>
          <w:rFonts w:hint="eastAsia" w:ascii="方正仿宋_GBK" w:eastAsia="方正仿宋_GBK"/>
          <w:sz w:val="32"/>
          <w:szCs w:val="32"/>
        </w:rPr>
        <w:t xml:space="preserve">规模 </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1.三甲综合性医院或专科医院；</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2.医院编制床位数≥500张；</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640" w:firstLineChars="200"/>
        <w:textAlignment w:val="auto"/>
        <w:rPr>
          <w:rFonts w:hint="eastAsia" w:ascii="方正仿宋_GBK" w:eastAsia="方正仿宋_GBK"/>
          <w:sz w:val="32"/>
          <w:szCs w:val="32"/>
        </w:rPr>
      </w:pPr>
      <w:r>
        <w:rPr>
          <w:rFonts w:hint="eastAsia" w:ascii="方正仿宋_GBK" w:hAnsi="宋体" w:eastAsia="方正仿宋_GBK"/>
          <w:sz w:val="32"/>
          <w:szCs w:val="32"/>
        </w:rPr>
        <w:t>3.近2年床位使用率≥85%；</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640" w:firstLineChars="200"/>
        <w:textAlignment w:val="auto"/>
        <w:rPr>
          <w:rFonts w:hint="eastAsia" w:ascii="方正仿宋_GBK" w:hAnsi="宋体" w:eastAsia="方正仿宋_GBK"/>
          <w:color w:val="auto"/>
          <w:sz w:val="32"/>
          <w:szCs w:val="32"/>
          <w:lang w:val="en-US" w:eastAsia="zh-CN"/>
        </w:rPr>
      </w:pPr>
      <w:r>
        <w:rPr>
          <w:rFonts w:hint="eastAsia" w:ascii="方正仿宋_GBK" w:hAnsi="宋体" w:eastAsia="方正仿宋_GBK"/>
          <w:color w:val="auto"/>
          <w:sz w:val="32"/>
          <w:szCs w:val="32"/>
        </w:rPr>
        <w:t>4.</w:t>
      </w:r>
      <w:r>
        <w:rPr>
          <w:rFonts w:hint="eastAsia" w:ascii="方正仿宋_GBK" w:hAnsi="宋体" w:eastAsia="方正仿宋_GBK"/>
          <w:color w:val="auto"/>
          <w:sz w:val="32"/>
          <w:szCs w:val="32"/>
          <w:lang w:eastAsia="zh-CN"/>
        </w:rPr>
        <w:t>护理人员数量及结构：全</w:t>
      </w:r>
      <w:r>
        <w:rPr>
          <w:rFonts w:hint="eastAsia" w:ascii="方正仿宋_GBK" w:hAnsi="宋体" w:eastAsia="方正仿宋_GBK"/>
          <w:color w:val="auto"/>
          <w:sz w:val="32"/>
          <w:szCs w:val="32"/>
        </w:rPr>
        <w:t>院护士总数≥300人，住院</w:t>
      </w:r>
      <w:r>
        <w:rPr>
          <w:rFonts w:hint="eastAsia" w:ascii="方正仿宋_GBK" w:hAnsi="宋体" w:eastAsia="方正仿宋_GBK"/>
          <w:color w:val="auto"/>
          <w:sz w:val="32"/>
          <w:szCs w:val="32"/>
          <w:lang w:val="en-US" w:eastAsia="zh-CN"/>
        </w:rPr>
        <w:t>病房</w:t>
      </w:r>
      <w:r>
        <w:rPr>
          <w:rFonts w:hint="eastAsia" w:ascii="方正仿宋_GBK" w:hAnsi="宋体" w:eastAsia="方正仿宋_GBK"/>
          <w:color w:val="auto"/>
          <w:sz w:val="32"/>
          <w:szCs w:val="32"/>
        </w:rPr>
        <w:t>床位数与护士之比≥1：0</w:t>
      </w:r>
      <w:r>
        <w:rPr>
          <w:rFonts w:hint="eastAsia" w:ascii="方正仿宋_GBK" w:hAnsi="宋体" w:eastAsia="方正仿宋_GBK"/>
          <w:color w:val="auto"/>
          <w:sz w:val="32"/>
          <w:szCs w:val="32"/>
          <w:lang w:val="en-US" w:eastAsia="zh-CN"/>
        </w:rPr>
        <w:t>.</w:t>
      </w:r>
      <w:r>
        <w:rPr>
          <w:rFonts w:hint="eastAsia" w:ascii="方正仿宋_GBK" w:hAnsi="宋体" w:eastAsia="方正仿宋_GBK"/>
          <w:color w:val="auto"/>
          <w:sz w:val="32"/>
          <w:szCs w:val="32"/>
        </w:rPr>
        <w:t>4</w:t>
      </w:r>
      <w:r>
        <w:rPr>
          <w:rFonts w:hint="eastAsia" w:ascii="方正仿宋_GBK" w:hAnsi="宋体" w:eastAsia="方正仿宋_GBK"/>
          <w:color w:val="auto"/>
          <w:sz w:val="32"/>
          <w:szCs w:val="32"/>
          <w:lang w:eastAsia="zh-CN"/>
        </w:rPr>
        <w:t>；</w:t>
      </w:r>
      <w:r>
        <w:rPr>
          <w:rFonts w:hint="eastAsia" w:ascii="方正仿宋_GBK" w:hAnsi="宋体" w:eastAsia="方正仿宋_GBK"/>
          <w:color w:val="auto"/>
          <w:sz w:val="32"/>
          <w:szCs w:val="32"/>
          <w:lang w:val="en-US" w:eastAsia="zh-CN"/>
        </w:rPr>
        <w:t>专科及以上学历</w:t>
      </w:r>
      <w:r>
        <w:rPr>
          <w:rFonts w:hint="eastAsia" w:ascii="方正仿宋_GBK" w:hAnsi="宋体" w:eastAsia="方正仿宋_GBK"/>
          <w:color w:val="auto"/>
          <w:sz w:val="32"/>
          <w:szCs w:val="32"/>
          <w:lang w:eastAsia="zh-CN"/>
        </w:rPr>
        <w:t>护士＞</w:t>
      </w:r>
      <w:r>
        <w:rPr>
          <w:rFonts w:hint="eastAsia" w:ascii="方正仿宋_GBK" w:hAnsi="宋体" w:eastAsia="方正仿宋_GBK"/>
          <w:color w:val="auto"/>
          <w:sz w:val="32"/>
          <w:szCs w:val="32"/>
          <w:lang w:val="en-US" w:eastAsia="zh-CN"/>
        </w:rPr>
        <w:t>70%、</w:t>
      </w:r>
      <w:r>
        <w:rPr>
          <w:rFonts w:hint="eastAsia" w:ascii="方正仿宋_GBK" w:hAnsi="宋体" w:eastAsia="方正仿宋_GBK"/>
          <w:color w:val="auto"/>
          <w:sz w:val="32"/>
          <w:szCs w:val="32"/>
          <w:lang w:eastAsia="zh-CN"/>
        </w:rPr>
        <w:t>本科及以上学历的护士＞</w:t>
      </w:r>
      <w:r>
        <w:rPr>
          <w:rFonts w:hint="eastAsia" w:ascii="方正仿宋_GBK" w:hAnsi="宋体" w:eastAsia="方正仿宋_GBK"/>
          <w:color w:val="auto"/>
          <w:sz w:val="32"/>
          <w:szCs w:val="32"/>
          <w:lang w:val="en-US" w:eastAsia="zh-CN"/>
        </w:rPr>
        <w:t>30%；</w:t>
      </w:r>
      <w:r>
        <w:rPr>
          <w:rFonts w:hint="eastAsia" w:ascii="方正仿宋_GBK" w:hAnsi="宋体" w:eastAsia="方正仿宋_GBK"/>
          <w:color w:val="auto"/>
          <w:sz w:val="32"/>
          <w:szCs w:val="32"/>
          <w:lang w:eastAsia="zh-CN"/>
        </w:rPr>
        <w:t>主管护师及以上职称＞</w:t>
      </w:r>
      <w:r>
        <w:rPr>
          <w:rFonts w:hint="eastAsia" w:ascii="方正仿宋_GBK" w:hAnsi="宋体" w:eastAsia="方正仿宋_GBK"/>
          <w:color w:val="auto"/>
          <w:sz w:val="32"/>
          <w:szCs w:val="32"/>
          <w:lang w:val="en-US" w:eastAsia="zh-CN"/>
        </w:rPr>
        <w:t>30%；护理学科带头人≥2人。</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640" w:firstLineChars="200"/>
        <w:textAlignment w:val="auto"/>
        <w:rPr>
          <w:rFonts w:hint="default" w:ascii="方正仿宋_GBK" w:hAnsi="宋体" w:eastAsia="方正仿宋_GBK"/>
          <w:color w:val="auto"/>
          <w:sz w:val="32"/>
          <w:szCs w:val="32"/>
          <w:lang w:val="en-US" w:eastAsia="zh-CN"/>
        </w:rPr>
      </w:pPr>
      <w:r>
        <w:rPr>
          <w:rFonts w:hint="eastAsia" w:ascii="方正仿宋_GBK" w:hAnsi="宋体" w:eastAsia="方正仿宋_GBK"/>
          <w:color w:val="auto"/>
          <w:sz w:val="32"/>
          <w:szCs w:val="32"/>
          <w:lang w:val="en-US" w:eastAsia="zh-CN"/>
        </w:rPr>
        <w:t>5.教学能力：完成了2届以上的护理本科或护理专科学生的临床实习任务，实习生≥20人/届；</w:t>
      </w:r>
      <w:r>
        <w:rPr>
          <w:rFonts w:hint="eastAsia" w:ascii="方正仿宋_GBK" w:hAnsi="宋体" w:eastAsia="方正仿宋_GBK"/>
          <w:color w:val="auto"/>
          <w:sz w:val="32"/>
          <w:szCs w:val="32"/>
          <w:lang w:eastAsia="zh-CN"/>
        </w:rPr>
        <w:t>临床指导教师队伍</w:t>
      </w:r>
      <w:r>
        <w:rPr>
          <w:rFonts w:hint="eastAsia" w:ascii="方正仿宋_GBK" w:hAnsi="宋体" w:eastAsia="方正仿宋_GBK"/>
          <w:color w:val="auto"/>
          <w:sz w:val="32"/>
          <w:szCs w:val="32"/>
          <w:lang w:val="en-US" w:eastAsia="zh-CN"/>
        </w:rPr>
        <w:t>≥20人，参加</w:t>
      </w:r>
      <w:r>
        <w:rPr>
          <w:rFonts w:hint="eastAsia" w:ascii="方正仿宋_GBK" w:hAnsi="宋体" w:eastAsia="方正仿宋_GBK"/>
          <w:color w:val="auto"/>
          <w:sz w:val="32"/>
          <w:szCs w:val="32"/>
        </w:rPr>
        <w:t>市卫生</w:t>
      </w:r>
      <w:r>
        <w:rPr>
          <w:rFonts w:hint="eastAsia" w:ascii="方正仿宋_GBK" w:hAnsi="宋体" w:eastAsia="方正仿宋_GBK"/>
          <w:color w:val="auto"/>
          <w:sz w:val="32"/>
          <w:szCs w:val="32"/>
          <w:lang w:eastAsia="zh-CN"/>
        </w:rPr>
        <w:t>健康</w:t>
      </w:r>
      <w:r>
        <w:rPr>
          <w:rFonts w:hint="eastAsia" w:ascii="方正仿宋_GBK" w:hAnsi="宋体" w:eastAsia="方正仿宋_GBK"/>
          <w:color w:val="auto"/>
          <w:sz w:val="32"/>
          <w:szCs w:val="32"/>
        </w:rPr>
        <w:t>委护理</w:t>
      </w:r>
      <w:r>
        <w:rPr>
          <w:rFonts w:hint="eastAsia" w:ascii="方正仿宋_GBK" w:hAnsi="宋体" w:eastAsia="方正仿宋_GBK"/>
          <w:color w:val="auto"/>
          <w:sz w:val="32"/>
          <w:szCs w:val="32"/>
          <w:lang w:eastAsia="zh-CN"/>
        </w:rPr>
        <w:t>规培师资</w:t>
      </w:r>
      <w:r>
        <w:rPr>
          <w:rFonts w:hint="eastAsia" w:ascii="方正仿宋_GBK" w:hAnsi="宋体" w:eastAsia="方正仿宋_GBK"/>
          <w:color w:val="auto"/>
          <w:sz w:val="32"/>
          <w:szCs w:val="32"/>
        </w:rPr>
        <w:t>培训</w:t>
      </w:r>
      <w:r>
        <w:rPr>
          <w:rFonts w:hint="eastAsia" w:ascii="方正仿宋_GBK" w:hAnsi="宋体" w:eastAsia="方正仿宋_GBK"/>
          <w:color w:val="auto"/>
          <w:sz w:val="32"/>
          <w:szCs w:val="32"/>
          <w:lang w:val="en-US" w:eastAsia="zh-CN"/>
        </w:rPr>
        <w:t>班学习</w:t>
      </w:r>
      <w:r>
        <w:rPr>
          <w:rFonts w:hint="eastAsia" w:ascii="方正仿宋_GBK" w:hAnsi="宋体" w:eastAsia="方正仿宋_GBK"/>
          <w:color w:val="auto"/>
          <w:sz w:val="32"/>
          <w:szCs w:val="32"/>
        </w:rPr>
        <w:t>≥5人</w:t>
      </w:r>
      <w:r>
        <w:rPr>
          <w:rFonts w:hint="eastAsia" w:ascii="方正仿宋_GBK" w:hAnsi="宋体" w:eastAsia="方正仿宋_GBK"/>
          <w:color w:val="auto"/>
          <w:sz w:val="32"/>
          <w:szCs w:val="32"/>
          <w:lang w:eastAsia="zh-CN"/>
        </w:rPr>
        <w:t>。</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320" w:firstLineChars="10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lang w:val="en-US" w:eastAsia="zh-CN"/>
        </w:rPr>
        <w:t xml:space="preserve"> </w:t>
      </w:r>
      <w:r>
        <w:rPr>
          <w:rFonts w:hint="eastAsia" w:ascii="方正仿宋_GBK" w:hAnsi="宋体" w:eastAsia="方正仿宋_GBK"/>
          <w:color w:val="auto"/>
          <w:sz w:val="32"/>
          <w:szCs w:val="32"/>
        </w:rPr>
        <w:t xml:space="preserve">（二）临床科室设置 </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640" w:firstLineChars="200"/>
        <w:textAlignment w:val="auto"/>
        <w:rPr>
          <w:rFonts w:hint="eastAsia" w:ascii="方正仿宋_GBK" w:hAnsi="宋体" w:eastAsia="方正仿宋_GBK" w:cs="宋体"/>
          <w:color w:val="auto"/>
          <w:kern w:val="0"/>
          <w:sz w:val="32"/>
          <w:szCs w:val="32"/>
          <w:u w:val="none"/>
          <w:lang w:val="en-US" w:eastAsia="zh-CN"/>
        </w:rPr>
      </w:pPr>
      <w:r>
        <w:rPr>
          <w:rFonts w:hint="eastAsia" w:ascii="方正仿宋_GBK" w:hAnsi="宋体" w:eastAsia="方正仿宋_GBK" w:cs="宋体"/>
          <w:color w:val="auto"/>
          <w:kern w:val="0"/>
          <w:sz w:val="32"/>
          <w:szCs w:val="32"/>
        </w:rPr>
        <w:t>1.必需设置的护理单元：呼吸内科、心血管内科、消化</w:t>
      </w:r>
      <w:r>
        <w:rPr>
          <w:rFonts w:hint="eastAsia" w:ascii="方正仿宋_GBK" w:hAnsi="宋体" w:eastAsia="方正仿宋_GBK" w:cs="宋体"/>
          <w:color w:val="auto"/>
          <w:kern w:val="0"/>
          <w:sz w:val="32"/>
          <w:szCs w:val="32"/>
          <w:lang w:eastAsia="zh-CN"/>
        </w:rPr>
        <w:t>内科、</w:t>
      </w:r>
      <w:r>
        <w:rPr>
          <w:rFonts w:hint="eastAsia" w:ascii="方正仿宋_GBK" w:hAnsi="宋体" w:eastAsia="方正仿宋_GBK" w:cs="宋体"/>
          <w:color w:val="auto"/>
          <w:kern w:val="0"/>
          <w:sz w:val="32"/>
          <w:szCs w:val="32"/>
        </w:rPr>
        <w:t>内分泌</w:t>
      </w:r>
      <w:r>
        <w:rPr>
          <w:rFonts w:hint="eastAsia" w:ascii="方正仿宋_GBK" w:hAnsi="宋体" w:eastAsia="方正仿宋_GBK" w:cs="宋体"/>
          <w:color w:val="auto"/>
          <w:kern w:val="0"/>
          <w:sz w:val="32"/>
          <w:szCs w:val="32"/>
          <w:lang w:eastAsia="zh-CN"/>
        </w:rPr>
        <w:t>内</w:t>
      </w:r>
      <w:r>
        <w:rPr>
          <w:rFonts w:hint="eastAsia" w:ascii="方正仿宋_GBK" w:hAnsi="宋体" w:eastAsia="方正仿宋_GBK" w:cs="宋体"/>
          <w:color w:val="auto"/>
          <w:kern w:val="0"/>
          <w:sz w:val="32"/>
          <w:szCs w:val="32"/>
        </w:rPr>
        <w:t>科、肾内科、神经内科、普通外科、心胸外科、骨科、泌尿外科、神经外科、妇产科、急诊科、重症监护室、手术室。</w:t>
      </w:r>
      <w:r>
        <w:rPr>
          <w:rFonts w:hint="eastAsia" w:ascii="方正仿宋_GBK" w:hAnsi="宋体" w:eastAsia="方正仿宋_GBK" w:cs="宋体"/>
          <w:color w:val="auto"/>
          <w:kern w:val="0"/>
          <w:sz w:val="32"/>
          <w:szCs w:val="32"/>
          <w:u w:val="none"/>
          <w:lang w:eastAsia="zh-CN"/>
        </w:rPr>
        <w:t>如按照器官系统设置病区者，必须包括呼吸系统疾病、循环系统疾病、消化系统疾病、内分泌系统疾病、运动系统疾病、妇产科、急诊科、</w:t>
      </w:r>
      <w:r>
        <w:rPr>
          <w:rFonts w:hint="eastAsia" w:ascii="方正仿宋_GBK" w:hAnsi="宋体" w:eastAsia="方正仿宋_GBK" w:cs="宋体"/>
          <w:color w:val="auto"/>
          <w:kern w:val="0"/>
          <w:sz w:val="32"/>
          <w:szCs w:val="32"/>
          <w:u w:val="none"/>
          <w:lang w:val="en-US" w:eastAsia="zh-CN"/>
        </w:rPr>
        <w:t>ICU和手术室等科室。</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640" w:firstLineChars="20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rPr>
        <w:t>2.全院临床护理单元数量≥15个；</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640" w:firstLineChars="20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rPr>
        <w:t>3.</w:t>
      </w:r>
      <w:r>
        <w:rPr>
          <w:rFonts w:hint="eastAsia" w:ascii="方正仿宋_GBK" w:hAnsi="宋体" w:eastAsia="方正仿宋_GBK"/>
          <w:color w:val="auto"/>
          <w:sz w:val="32"/>
          <w:szCs w:val="32"/>
          <w:lang w:eastAsia="zh-CN"/>
        </w:rPr>
        <w:t>每个病区</w:t>
      </w:r>
      <w:r>
        <w:rPr>
          <w:rFonts w:hint="eastAsia" w:ascii="方正仿宋_GBK" w:hAnsi="宋体" w:eastAsia="方正仿宋_GBK"/>
          <w:color w:val="auto"/>
          <w:sz w:val="32"/>
          <w:szCs w:val="32"/>
        </w:rPr>
        <w:t>床位数</w:t>
      </w:r>
      <w:bookmarkStart w:id="0" w:name="OLE_LINK15"/>
      <w:bookmarkStart w:id="1" w:name="OLE_LINK16"/>
      <w:r>
        <w:rPr>
          <w:rFonts w:hint="eastAsia" w:ascii="方正仿宋_GBK" w:hAnsi="宋体" w:eastAsia="方正仿宋_GBK"/>
          <w:color w:val="auto"/>
          <w:sz w:val="32"/>
          <w:szCs w:val="32"/>
        </w:rPr>
        <w:t>≥</w:t>
      </w:r>
      <w:bookmarkEnd w:id="0"/>
      <w:bookmarkEnd w:id="1"/>
      <w:r>
        <w:rPr>
          <w:rFonts w:hint="eastAsia" w:ascii="方正仿宋_GBK" w:hAnsi="宋体" w:eastAsia="方正仿宋_GBK"/>
          <w:color w:val="auto"/>
          <w:sz w:val="32"/>
          <w:szCs w:val="32"/>
        </w:rPr>
        <w:t>30张；</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640" w:firstLineChars="20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rPr>
        <w:t>4.ICU床位数≥10张。</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640" w:firstLineChars="20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rPr>
        <w:t>5.手术间≥</w:t>
      </w:r>
      <w:r>
        <w:rPr>
          <w:rFonts w:hint="eastAsia" w:ascii="方正仿宋_GBK" w:hAnsi="宋体" w:eastAsia="方正仿宋_GBK"/>
          <w:color w:val="auto"/>
          <w:sz w:val="32"/>
          <w:szCs w:val="32"/>
          <w:lang w:val="en-US" w:eastAsia="zh-CN"/>
        </w:rPr>
        <w:t>10</w:t>
      </w:r>
      <w:r>
        <w:rPr>
          <w:rFonts w:hint="eastAsia" w:ascii="方正仿宋_GBK" w:hAnsi="宋体" w:eastAsia="方正仿宋_GBK"/>
          <w:color w:val="auto"/>
          <w:sz w:val="32"/>
          <w:szCs w:val="32"/>
        </w:rPr>
        <w:t>间。</w:t>
      </w:r>
    </w:p>
    <w:p>
      <w:pPr>
        <w:keepNext w:val="0"/>
        <w:keepLines w:val="0"/>
        <w:pageBreakBefore w:val="0"/>
        <w:kinsoku/>
        <w:wordWrap/>
        <w:overflowPunct/>
        <w:topLinePunct w:val="0"/>
        <w:autoSpaceDE/>
        <w:autoSpaceDN/>
        <w:bidi w:val="0"/>
        <w:spacing w:beforeLines="0" w:afterLines="0" w:line="550" w:lineRule="exact"/>
        <w:ind w:right="0" w:rightChars="0"/>
        <w:textAlignment w:val="auto"/>
        <w:rPr>
          <w:rFonts w:hint="eastAsia" w:ascii="方正仿宋_GBK" w:hAnsi="宋体" w:eastAsia="方正仿宋_GBK" w:cs="宋体"/>
          <w:color w:val="auto"/>
          <w:kern w:val="0"/>
          <w:sz w:val="32"/>
          <w:szCs w:val="32"/>
        </w:rPr>
      </w:pPr>
      <w:r>
        <w:rPr>
          <w:rFonts w:hint="eastAsia" w:ascii="方正仿宋_GBK" w:hAnsi="宋体" w:eastAsia="方正仿宋_GBK" w:cs="宋体"/>
          <w:color w:val="auto"/>
          <w:kern w:val="0"/>
          <w:sz w:val="32"/>
          <w:szCs w:val="32"/>
          <w:lang w:val="en-US" w:eastAsia="zh-CN"/>
        </w:rPr>
        <w:t xml:space="preserve">   </w:t>
      </w:r>
      <w:r>
        <w:rPr>
          <w:rFonts w:hint="eastAsia" w:ascii="方正仿宋_GBK" w:hAnsi="宋体" w:eastAsia="方正仿宋_GBK" w:cs="宋体"/>
          <w:color w:val="auto"/>
          <w:kern w:val="0"/>
          <w:sz w:val="32"/>
          <w:szCs w:val="32"/>
        </w:rPr>
        <w:t>（三）教学场</w:t>
      </w:r>
      <w:r>
        <w:rPr>
          <w:rFonts w:hint="eastAsia" w:ascii="方正仿宋_GBK" w:hAnsi="宋体" w:eastAsia="方正仿宋_GBK" w:cs="宋体"/>
          <w:color w:val="auto"/>
          <w:kern w:val="0"/>
          <w:sz w:val="32"/>
          <w:szCs w:val="32"/>
          <w:lang w:eastAsia="zh-CN"/>
        </w:rPr>
        <w:t>地</w:t>
      </w:r>
      <w:r>
        <w:rPr>
          <w:rFonts w:hint="eastAsia" w:ascii="方正仿宋_GBK" w:hAnsi="宋体" w:eastAsia="方正仿宋_GBK" w:cs="宋体"/>
          <w:color w:val="auto"/>
          <w:kern w:val="0"/>
          <w:sz w:val="32"/>
          <w:szCs w:val="32"/>
        </w:rPr>
        <w:t>及</w:t>
      </w:r>
      <w:r>
        <w:rPr>
          <w:rFonts w:hint="eastAsia" w:ascii="方正仿宋_GBK" w:hAnsi="宋体" w:eastAsia="方正仿宋_GBK" w:cs="宋体"/>
          <w:color w:val="auto"/>
          <w:kern w:val="0"/>
          <w:sz w:val="32"/>
          <w:szCs w:val="32"/>
          <w:lang w:eastAsia="zh-CN"/>
        </w:rPr>
        <w:t>仪器</w:t>
      </w:r>
      <w:r>
        <w:rPr>
          <w:rFonts w:hint="eastAsia" w:ascii="方正仿宋_GBK" w:hAnsi="宋体" w:eastAsia="方正仿宋_GBK" w:cs="宋体"/>
          <w:color w:val="auto"/>
          <w:kern w:val="0"/>
          <w:sz w:val="32"/>
          <w:szCs w:val="32"/>
        </w:rPr>
        <w:t>设备</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640" w:firstLineChars="200"/>
        <w:textAlignment w:val="auto"/>
        <w:rPr>
          <w:rFonts w:hint="eastAsia" w:ascii="方正仿宋_GBK" w:hAnsi="宋体" w:eastAsia="方正仿宋_GBK"/>
          <w:color w:val="auto"/>
          <w:sz w:val="32"/>
          <w:szCs w:val="32"/>
        </w:rPr>
      </w:pPr>
      <w:r>
        <w:rPr>
          <w:rFonts w:hint="eastAsia" w:ascii="方正仿宋_GBK" w:hAnsi="宋体" w:eastAsia="方正仿宋_GBK" w:cs="宋体"/>
          <w:color w:val="auto"/>
          <w:kern w:val="0"/>
          <w:sz w:val="32"/>
          <w:szCs w:val="32"/>
        </w:rPr>
        <w:t>1.</w:t>
      </w:r>
      <w:r>
        <w:rPr>
          <w:rFonts w:hint="eastAsia" w:ascii="方正仿宋_GBK" w:hAnsi="宋体" w:eastAsia="方正仿宋_GBK" w:cs="宋体"/>
          <w:color w:val="auto"/>
          <w:kern w:val="0"/>
          <w:sz w:val="32"/>
          <w:szCs w:val="32"/>
          <w:lang w:eastAsia="zh-CN"/>
        </w:rPr>
        <w:t>全院有</w:t>
      </w:r>
      <w:r>
        <w:rPr>
          <w:rFonts w:hint="eastAsia" w:ascii="方正仿宋_GBK" w:hAnsi="宋体" w:eastAsia="方正仿宋_GBK"/>
          <w:color w:val="auto"/>
          <w:sz w:val="32"/>
          <w:szCs w:val="32"/>
        </w:rPr>
        <w:t>多媒体教室≥2间，可</w:t>
      </w:r>
      <w:r>
        <w:rPr>
          <w:rFonts w:hint="eastAsia" w:ascii="方正仿宋_GBK" w:hAnsi="宋体" w:eastAsia="方正仿宋_GBK"/>
          <w:color w:val="auto"/>
          <w:sz w:val="32"/>
          <w:szCs w:val="32"/>
          <w:lang w:eastAsia="zh-CN"/>
        </w:rPr>
        <w:t>同时</w:t>
      </w:r>
      <w:r>
        <w:rPr>
          <w:rFonts w:hint="eastAsia" w:ascii="方正仿宋_GBK" w:hAnsi="宋体" w:eastAsia="方正仿宋_GBK"/>
          <w:color w:val="auto"/>
          <w:sz w:val="32"/>
          <w:szCs w:val="32"/>
        </w:rPr>
        <w:t>容纳学员≥100人；</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640" w:firstLineChars="20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rPr>
        <w:t>2.</w:t>
      </w:r>
      <w:r>
        <w:rPr>
          <w:rFonts w:hint="eastAsia" w:ascii="方正仿宋_GBK" w:hAnsi="宋体" w:eastAsia="方正仿宋_GBK"/>
          <w:color w:val="auto"/>
          <w:sz w:val="32"/>
          <w:szCs w:val="32"/>
          <w:lang w:eastAsia="zh-CN"/>
        </w:rPr>
        <w:t>建有独立的</w:t>
      </w:r>
      <w:r>
        <w:rPr>
          <w:rFonts w:hint="eastAsia" w:ascii="方正仿宋_GBK" w:hAnsi="宋体" w:eastAsia="方正仿宋_GBK"/>
          <w:color w:val="auto"/>
          <w:sz w:val="32"/>
          <w:szCs w:val="32"/>
        </w:rPr>
        <w:t>护理</w:t>
      </w:r>
      <w:r>
        <w:rPr>
          <w:rFonts w:hint="eastAsia" w:ascii="方正仿宋_GBK" w:hAnsi="宋体" w:eastAsia="方正仿宋_GBK"/>
          <w:color w:val="auto"/>
          <w:sz w:val="32"/>
          <w:szCs w:val="32"/>
          <w:lang w:eastAsia="zh-CN"/>
        </w:rPr>
        <w:t>技能训练室，面积不小于</w:t>
      </w:r>
      <w:r>
        <w:rPr>
          <w:rFonts w:hint="eastAsia" w:ascii="方正仿宋_GBK" w:hAnsi="宋体" w:eastAsia="方正仿宋_GBK"/>
          <w:color w:val="auto"/>
          <w:sz w:val="32"/>
          <w:szCs w:val="32"/>
          <w:lang w:val="en-US" w:eastAsia="zh-CN"/>
        </w:rPr>
        <w:t>250m</w:t>
      </w:r>
      <w:r>
        <w:rPr>
          <w:rFonts w:hint="eastAsia" w:ascii="方正仿宋_GBK" w:hAnsi="宋体" w:eastAsia="方正仿宋_GBK"/>
          <w:color w:val="auto"/>
          <w:sz w:val="32"/>
          <w:szCs w:val="32"/>
          <w:vertAlign w:val="superscript"/>
          <w:lang w:val="en-US" w:eastAsia="zh-CN"/>
        </w:rPr>
        <w:t>2</w:t>
      </w:r>
      <w:r>
        <w:rPr>
          <w:rFonts w:hint="eastAsia" w:ascii="方正仿宋_GBK" w:hAnsi="宋体" w:eastAsia="方正仿宋_GBK"/>
          <w:color w:val="auto"/>
          <w:sz w:val="32"/>
          <w:szCs w:val="32"/>
        </w:rPr>
        <w:t>。</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640" w:firstLineChars="200"/>
        <w:textAlignment w:val="auto"/>
        <w:rPr>
          <w:rFonts w:hint="eastAsia" w:ascii="方正仿宋_GBK" w:hAnsi="宋体" w:eastAsia="方正仿宋_GBK"/>
          <w:color w:val="auto"/>
          <w:sz w:val="32"/>
          <w:szCs w:val="32"/>
          <w:lang w:val="en-US" w:eastAsia="zh-CN"/>
        </w:rPr>
      </w:pPr>
      <w:r>
        <w:rPr>
          <w:rFonts w:hint="eastAsia" w:ascii="方正仿宋_GBK" w:hAnsi="宋体" w:eastAsia="方正仿宋_GBK"/>
          <w:color w:val="auto"/>
          <w:sz w:val="32"/>
          <w:szCs w:val="32"/>
        </w:rPr>
        <w:t>3.</w:t>
      </w:r>
      <w:r>
        <w:rPr>
          <w:rFonts w:hint="eastAsia" w:ascii="方正仿宋_GBK" w:hAnsi="宋体" w:eastAsia="方正仿宋_GBK"/>
          <w:color w:val="auto"/>
          <w:sz w:val="32"/>
          <w:szCs w:val="32"/>
          <w:lang w:val="en-US" w:eastAsia="zh-CN"/>
        </w:rPr>
        <w:t>技能训练室配置足够数量的</w:t>
      </w:r>
      <w:r>
        <w:rPr>
          <w:rFonts w:hint="eastAsia" w:ascii="方正仿宋_GBK" w:hAnsi="宋体" w:eastAsia="方正仿宋_GBK"/>
          <w:color w:val="auto"/>
          <w:sz w:val="32"/>
          <w:szCs w:val="32"/>
        </w:rPr>
        <w:t>基础护理</w:t>
      </w:r>
      <w:r>
        <w:rPr>
          <w:rFonts w:hint="eastAsia" w:ascii="方正仿宋_GBK" w:hAnsi="宋体" w:eastAsia="方正仿宋_GBK"/>
          <w:color w:val="auto"/>
          <w:sz w:val="32"/>
          <w:szCs w:val="32"/>
          <w:lang w:eastAsia="zh-CN"/>
        </w:rPr>
        <w:t>操作</w:t>
      </w:r>
      <w:r>
        <w:rPr>
          <w:rFonts w:hint="eastAsia" w:ascii="方正仿宋_GBK" w:hAnsi="宋体" w:eastAsia="方正仿宋_GBK"/>
          <w:color w:val="auto"/>
          <w:sz w:val="32"/>
          <w:szCs w:val="32"/>
        </w:rPr>
        <w:t>训练设备：</w:t>
      </w:r>
      <w:r>
        <w:rPr>
          <w:rFonts w:hint="eastAsia" w:ascii="方正仿宋_GBK" w:hAnsi="宋体" w:eastAsia="方正仿宋_GBK"/>
          <w:color w:val="auto"/>
          <w:sz w:val="32"/>
          <w:szCs w:val="32"/>
          <w:lang w:eastAsia="zh-CN"/>
        </w:rPr>
        <w:t>病床</w:t>
      </w:r>
      <w:r>
        <w:rPr>
          <w:rFonts w:hint="eastAsia" w:ascii="方正仿宋_GBK" w:hAnsi="宋体" w:eastAsia="方正仿宋_GBK"/>
          <w:color w:val="auto"/>
          <w:sz w:val="32"/>
          <w:szCs w:val="32"/>
          <w:lang w:val="en-US" w:eastAsia="zh-CN"/>
        </w:rPr>
        <w:t>2张，</w:t>
      </w:r>
      <w:r>
        <w:rPr>
          <w:rFonts w:hint="eastAsia" w:ascii="方正仿宋_GBK" w:hAnsi="宋体" w:eastAsia="方正仿宋_GBK"/>
          <w:color w:val="auto"/>
          <w:sz w:val="32"/>
          <w:szCs w:val="32"/>
        </w:rPr>
        <w:t>心肺复苏模</w:t>
      </w:r>
      <w:r>
        <w:rPr>
          <w:rFonts w:hint="eastAsia" w:ascii="方正仿宋_GBK" w:hAnsi="宋体" w:eastAsia="方正仿宋_GBK"/>
          <w:color w:val="auto"/>
          <w:sz w:val="32"/>
          <w:szCs w:val="32"/>
          <w:lang w:eastAsia="zh-CN"/>
        </w:rPr>
        <w:t>型</w:t>
      </w:r>
      <w:r>
        <w:rPr>
          <w:rFonts w:hint="eastAsia" w:ascii="方正仿宋_GBK" w:hAnsi="宋体" w:eastAsia="方正仿宋_GBK"/>
          <w:color w:val="auto"/>
          <w:sz w:val="32"/>
          <w:szCs w:val="32"/>
          <w:lang w:val="en-US" w:eastAsia="zh-CN"/>
        </w:rPr>
        <w:t>2件</w:t>
      </w:r>
      <w:r>
        <w:rPr>
          <w:rFonts w:hint="eastAsia" w:ascii="方正仿宋_GBK" w:hAnsi="宋体" w:eastAsia="方正仿宋_GBK"/>
          <w:color w:val="auto"/>
          <w:sz w:val="32"/>
          <w:szCs w:val="32"/>
          <w:lang w:eastAsia="zh-CN"/>
        </w:rPr>
        <w:t>，</w:t>
      </w:r>
      <w:r>
        <w:rPr>
          <w:rFonts w:hint="eastAsia" w:ascii="方正仿宋_GBK" w:hAnsi="宋体" w:eastAsia="方正仿宋_GBK"/>
          <w:color w:val="auto"/>
          <w:sz w:val="32"/>
          <w:szCs w:val="32"/>
        </w:rPr>
        <w:t>除颤仪</w:t>
      </w:r>
      <w:r>
        <w:rPr>
          <w:rFonts w:hint="eastAsia" w:ascii="方正仿宋_GBK" w:hAnsi="宋体" w:eastAsia="方正仿宋_GBK"/>
          <w:color w:val="auto"/>
          <w:sz w:val="32"/>
          <w:szCs w:val="32"/>
          <w:lang w:val="en-US" w:eastAsia="zh-CN"/>
        </w:rPr>
        <w:t>及皮囊各2件</w:t>
      </w:r>
      <w:r>
        <w:rPr>
          <w:rFonts w:hint="eastAsia" w:ascii="方正仿宋_GBK" w:hAnsi="宋体" w:eastAsia="方正仿宋_GBK"/>
          <w:color w:val="auto"/>
          <w:sz w:val="32"/>
          <w:szCs w:val="32"/>
          <w:lang w:eastAsia="zh-CN"/>
        </w:rPr>
        <w:t>，</w:t>
      </w:r>
      <w:r>
        <w:rPr>
          <w:rFonts w:hint="eastAsia" w:ascii="方正仿宋_GBK" w:hAnsi="宋体" w:eastAsia="方正仿宋_GBK"/>
          <w:color w:val="auto"/>
          <w:sz w:val="32"/>
          <w:szCs w:val="32"/>
        </w:rPr>
        <w:t>多功能护理模拟人</w:t>
      </w:r>
      <w:r>
        <w:rPr>
          <w:rFonts w:hint="eastAsia" w:ascii="方正仿宋_GBK" w:hAnsi="宋体" w:eastAsia="方正仿宋_GBK"/>
          <w:color w:val="auto"/>
          <w:sz w:val="32"/>
          <w:szCs w:val="32"/>
          <w:lang w:val="en-US" w:eastAsia="zh-CN"/>
        </w:rPr>
        <w:t>2件</w:t>
      </w:r>
      <w:r>
        <w:rPr>
          <w:rFonts w:hint="eastAsia" w:ascii="方正仿宋_GBK" w:hAnsi="宋体" w:eastAsia="方正仿宋_GBK"/>
          <w:color w:val="auto"/>
          <w:sz w:val="32"/>
          <w:szCs w:val="32"/>
          <w:lang w:eastAsia="zh-CN"/>
        </w:rPr>
        <w:t>，肌肉注射、皮内注射、导尿、胃肠减压及吸痰模型各</w:t>
      </w:r>
      <w:r>
        <w:rPr>
          <w:rFonts w:hint="eastAsia" w:ascii="方正仿宋_GBK" w:hAnsi="宋体" w:eastAsia="方正仿宋_GBK"/>
          <w:color w:val="auto"/>
          <w:sz w:val="32"/>
          <w:szCs w:val="32"/>
          <w:lang w:val="en-US" w:eastAsia="zh-CN"/>
        </w:rPr>
        <w:t>2件</w:t>
      </w:r>
      <w:r>
        <w:rPr>
          <w:rFonts w:hint="eastAsia" w:ascii="方正仿宋_GBK" w:hAnsi="宋体" w:eastAsia="方正仿宋_GBK"/>
          <w:color w:val="auto"/>
          <w:sz w:val="32"/>
          <w:szCs w:val="32"/>
        </w:rPr>
        <w:t>。</w:t>
      </w:r>
      <w:r>
        <w:rPr>
          <w:rFonts w:hint="eastAsia" w:ascii="方正仿宋_GBK" w:hAnsi="宋体" w:eastAsia="方正仿宋_GBK"/>
          <w:color w:val="auto"/>
          <w:sz w:val="32"/>
          <w:szCs w:val="32"/>
          <w:lang w:eastAsia="zh-CN"/>
        </w:rPr>
        <w:t>能开展心肺复苏、静脉输液</w:t>
      </w:r>
      <w:r>
        <w:rPr>
          <w:rFonts w:hint="eastAsia" w:ascii="方正仿宋_GBK" w:hAnsi="宋体" w:eastAsia="方正仿宋_GBK"/>
          <w:color w:val="auto"/>
          <w:sz w:val="32"/>
          <w:szCs w:val="32"/>
          <w:lang w:val="en-US" w:eastAsia="zh-CN"/>
        </w:rPr>
        <w:t>/</w:t>
      </w:r>
      <w:r>
        <w:rPr>
          <w:rFonts w:hint="eastAsia" w:ascii="方正仿宋_GBK" w:hAnsi="宋体" w:eastAsia="方正仿宋_GBK"/>
          <w:color w:val="auto"/>
          <w:sz w:val="32"/>
          <w:szCs w:val="32"/>
          <w:lang w:eastAsia="zh-CN"/>
        </w:rPr>
        <w:t>输血</w:t>
      </w:r>
      <w:r>
        <w:rPr>
          <w:rFonts w:hint="eastAsia" w:ascii="方正仿宋_GBK" w:hAnsi="宋体" w:eastAsia="方正仿宋_GBK"/>
          <w:color w:val="auto"/>
          <w:sz w:val="32"/>
          <w:szCs w:val="32"/>
          <w:lang w:val="en-US" w:eastAsia="zh-CN"/>
        </w:rPr>
        <w:t>、肌肉注射/皮内注射、胃肠减压、灌肠、导尿、氧气吸入、心电监护、伤口换药、管道护理等基础护理操作训练。</w:t>
      </w:r>
    </w:p>
    <w:p>
      <w:pPr>
        <w:keepNext w:val="0"/>
        <w:keepLines w:val="0"/>
        <w:pageBreakBefore w:val="0"/>
        <w:numPr>
          <w:ilvl w:val="0"/>
          <w:numId w:val="0"/>
        </w:numPr>
        <w:kinsoku/>
        <w:wordWrap/>
        <w:overflowPunct/>
        <w:topLinePunct w:val="0"/>
        <w:autoSpaceDE/>
        <w:autoSpaceDN/>
        <w:bidi w:val="0"/>
        <w:spacing w:beforeLines="0" w:afterLines="0" w:line="550" w:lineRule="exact"/>
        <w:ind w:left="0" w:leftChars="0" w:right="0" w:rightChars="0" w:firstLine="640" w:firstLineChars="200"/>
        <w:textAlignment w:val="auto"/>
        <w:rPr>
          <w:rFonts w:hint="default" w:ascii="方正仿宋_GBK" w:hAnsi="宋体" w:eastAsia="方正仿宋_GBK"/>
          <w:color w:val="auto"/>
          <w:sz w:val="32"/>
          <w:szCs w:val="32"/>
          <w:lang w:val="en-US" w:eastAsia="zh-CN"/>
        </w:rPr>
      </w:pPr>
      <w:r>
        <w:rPr>
          <w:rFonts w:hint="eastAsia" w:ascii="方正仿宋_GBK" w:hAnsi="宋体" w:eastAsia="方正仿宋_GBK"/>
          <w:color w:val="auto"/>
          <w:sz w:val="32"/>
          <w:szCs w:val="32"/>
          <w:lang w:val="en-US" w:eastAsia="zh-CN"/>
        </w:rPr>
        <w:t>4.有一定数量的专科护理操作仪器设备：洗胃机、监护仪、气管插管、分娩模型、输液泵、各种穿刺用物等。</w:t>
      </w:r>
    </w:p>
    <w:p>
      <w:pPr>
        <w:keepNext w:val="0"/>
        <w:keepLines w:val="0"/>
        <w:pageBreakBefore w:val="0"/>
        <w:numPr>
          <w:ilvl w:val="0"/>
          <w:numId w:val="1"/>
        </w:numPr>
        <w:kinsoku/>
        <w:wordWrap/>
        <w:overflowPunct/>
        <w:topLinePunct w:val="0"/>
        <w:autoSpaceDE/>
        <w:autoSpaceDN/>
        <w:bidi w:val="0"/>
        <w:adjustRightInd w:val="0"/>
        <w:snapToGrid w:val="0"/>
        <w:spacing w:beforeLines="0" w:afterLines="0" w:line="550" w:lineRule="exact"/>
        <w:ind w:left="0" w:leftChars="0" w:right="0" w:rightChars="0" w:firstLine="640"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eastAsia="zh-CN"/>
        </w:rPr>
        <w:t>护士规范化培训的组织管理</w:t>
      </w:r>
    </w:p>
    <w:p>
      <w:pPr>
        <w:keepNext w:val="0"/>
        <w:keepLines w:val="0"/>
        <w:pageBreakBefore w:val="0"/>
        <w:numPr>
          <w:ilvl w:val="0"/>
          <w:numId w:val="0"/>
        </w:numPr>
        <w:kinsoku/>
        <w:wordWrap/>
        <w:overflowPunct/>
        <w:topLinePunct w:val="0"/>
        <w:autoSpaceDE/>
        <w:autoSpaceDN/>
        <w:bidi w:val="0"/>
        <w:adjustRightInd w:val="0"/>
        <w:snapToGrid w:val="0"/>
        <w:spacing w:beforeLines="0" w:afterLines="0" w:line="550" w:lineRule="exact"/>
        <w:ind w:right="0" w:rightChars="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   （一）组织结构健全：有护士规范化培训的管理部门，建立了院长、职能部门负责人和临床科室负责人的三级垂直管理体系，职责明确。有专人负责护士规范化培训管理工作。</w:t>
      </w:r>
    </w:p>
    <w:p>
      <w:pPr>
        <w:keepNext w:val="0"/>
        <w:keepLines w:val="0"/>
        <w:pageBreakBefore w:val="0"/>
        <w:numPr>
          <w:ilvl w:val="0"/>
          <w:numId w:val="0"/>
        </w:numPr>
        <w:kinsoku/>
        <w:wordWrap/>
        <w:overflowPunct/>
        <w:topLinePunct w:val="0"/>
        <w:autoSpaceDE/>
        <w:autoSpaceDN/>
        <w:bidi w:val="0"/>
        <w:adjustRightInd w:val="0"/>
        <w:snapToGrid w:val="0"/>
        <w:spacing w:beforeLines="0" w:afterLines="0" w:line="550" w:lineRule="exact"/>
        <w:ind w:right="0" w:rightChars="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   （二）制定了相关的制度：遵照《</w:t>
      </w:r>
      <w:r>
        <w:rPr>
          <w:rFonts w:hint="eastAsia" w:ascii="方正仿宋_GBK" w:hAnsi="方正仿宋_GBK" w:eastAsia="方正仿宋_GBK" w:cs="方正仿宋_GBK"/>
          <w:color w:val="auto"/>
          <w:sz w:val="32"/>
          <w:szCs w:val="32"/>
        </w:rPr>
        <w:t>重庆市护士规范化培训基地管理办法</w:t>
      </w:r>
      <w:r>
        <w:rPr>
          <w:rFonts w:hint="eastAsia" w:ascii="方正仿宋_GBK" w:hAnsi="方正仿宋_GBK" w:eastAsia="方正仿宋_GBK" w:cs="方正仿宋_GBK"/>
          <w:color w:val="auto"/>
          <w:sz w:val="32"/>
          <w:szCs w:val="32"/>
          <w:lang w:val="en-US" w:eastAsia="zh-CN"/>
        </w:rPr>
        <w:t>》要求，制定了相应的管理制度：XX医院护士规范化培训管理办法、护士规范化培训工作方案、临床指导教师遴选制度、临床指导教师培训及考核制度、护士规范化培训师资激励制度、护士规范化培训质量监控制度、护士规范化培训学员的管理制度（有明确的学员考评及待遇发放标准）等。</w:t>
      </w:r>
    </w:p>
    <w:p>
      <w:pPr>
        <w:keepNext w:val="0"/>
        <w:keepLines w:val="0"/>
        <w:pageBreakBefore w:val="0"/>
        <w:kinsoku/>
        <w:wordWrap/>
        <w:overflowPunct/>
        <w:topLinePunct w:val="0"/>
        <w:autoSpaceDE/>
        <w:autoSpaceDN/>
        <w:bidi w:val="0"/>
        <w:adjustRightInd w:val="0"/>
        <w:snapToGrid w:val="0"/>
        <w:spacing w:beforeLines="0" w:afterLines="0" w:line="550" w:lineRule="exact"/>
        <w:ind w:left="0" w:leftChars="0" w:right="0" w:rightChars="0" w:firstLine="640" w:firstLineChars="200"/>
        <w:textAlignment w:val="auto"/>
        <w:rPr>
          <w:rFonts w:hint="eastAsia" w:ascii="方正黑体_GBK" w:hAnsi="宋体" w:eastAsia="方正黑体_GBK"/>
          <w:color w:val="auto"/>
          <w:sz w:val="32"/>
          <w:szCs w:val="32"/>
        </w:rPr>
      </w:pPr>
      <w:r>
        <w:rPr>
          <w:rFonts w:hint="eastAsia" w:ascii="方正黑体_GBK" w:hAnsi="宋体" w:eastAsia="方正黑体_GBK"/>
          <w:color w:val="auto"/>
          <w:sz w:val="32"/>
          <w:szCs w:val="32"/>
          <w:lang w:eastAsia="zh-CN"/>
        </w:rPr>
        <w:t>三</w:t>
      </w:r>
      <w:r>
        <w:rPr>
          <w:rFonts w:hint="eastAsia" w:ascii="方正黑体_GBK" w:hAnsi="宋体" w:eastAsia="方正黑体_GBK"/>
          <w:color w:val="auto"/>
          <w:sz w:val="32"/>
          <w:szCs w:val="32"/>
        </w:rPr>
        <w:t>、护士规范化培训师资条件</w:t>
      </w:r>
    </w:p>
    <w:p>
      <w:pPr>
        <w:keepNext w:val="0"/>
        <w:keepLines w:val="0"/>
        <w:pageBreakBefore w:val="0"/>
        <w:kinsoku/>
        <w:wordWrap/>
        <w:overflowPunct/>
        <w:topLinePunct w:val="0"/>
        <w:autoSpaceDE/>
        <w:autoSpaceDN/>
        <w:bidi w:val="0"/>
        <w:spacing w:beforeLines="0" w:afterLines="0" w:line="550" w:lineRule="exact"/>
        <w:ind w:right="0" w:rightChars="0"/>
        <w:textAlignment w:val="auto"/>
        <w:rPr>
          <w:rFonts w:hint="eastAsia" w:ascii="方正仿宋_GBK" w:hAnsi="宋体" w:eastAsia="方正仿宋_GBK" w:cs="宋体"/>
          <w:color w:val="auto"/>
          <w:kern w:val="0"/>
          <w:sz w:val="32"/>
          <w:szCs w:val="32"/>
        </w:rPr>
      </w:pPr>
      <w:r>
        <w:rPr>
          <w:rFonts w:hint="eastAsia" w:ascii="方正仿宋_GBK" w:hAnsi="宋体" w:eastAsia="方正仿宋_GBK" w:cs="宋体"/>
          <w:color w:val="auto"/>
          <w:kern w:val="0"/>
          <w:sz w:val="32"/>
          <w:szCs w:val="32"/>
          <w:lang w:val="en-US" w:eastAsia="zh-CN"/>
        </w:rPr>
        <w:t xml:space="preserve">   </w:t>
      </w:r>
      <w:r>
        <w:rPr>
          <w:rFonts w:hint="eastAsia" w:ascii="方正仿宋_GBK" w:hAnsi="宋体" w:eastAsia="方正仿宋_GBK" w:cs="宋体"/>
          <w:color w:val="auto"/>
          <w:kern w:val="0"/>
          <w:sz w:val="32"/>
          <w:szCs w:val="32"/>
        </w:rPr>
        <w:t xml:space="preserve">（一）护理学科带头人条件 </w:t>
      </w:r>
    </w:p>
    <w:p>
      <w:pPr>
        <w:keepNext w:val="0"/>
        <w:keepLines w:val="0"/>
        <w:pageBreakBefore w:val="0"/>
        <w:widowControl/>
        <w:kinsoku/>
        <w:wordWrap/>
        <w:overflowPunct/>
        <w:topLinePunct w:val="0"/>
        <w:autoSpaceDE/>
        <w:autoSpaceDN/>
        <w:bidi w:val="0"/>
        <w:spacing w:beforeLines="0" w:afterLines="0" w:line="550" w:lineRule="exact"/>
        <w:ind w:left="0" w:leftChars="0" w:right="0" w:rightChars="0" w:firstLine="640" w:firstLineChars="200"/>
        <w:textAlignment w:val="auto"/>
        <w:rPr>
          <w:rFonts w:hint="eastAsia" w:ascii="方正仿宋_GBK" w:hAnsi="宋体" w:eastAsia="方正仿宋_GBK"/>
          <w:color w:val="auto"/>
          <w:sz w:val="32"/>
          <w:szCs w:val="32"/>
          <w:lang w:eastAsia="zh-CN"/>
        </w:rPr>
      </w:pPr>
      <w:r>
        <w:rPr>
          <w:rFonts w:hint="eastAsia" w:ascii="方正仿宋_GBK" w:hAnsi="宋体" w:eastAsia="方正仿宋_GBK"/>
          <w:color w:val="auto"/>
          <w:sz w:val="32"/>
          <w:szCs w:val="32"/>
        </w:rPr>
        <w:t>1.</w:t>
      </w:r>
      <w:r>
        <w:rPr>
          <w:rFonts w:hint="eastAsia" w:ascii="方正仿宋_GBK" w:hAnsi="宋体" w:eastAsia="方正仿宋_GBK"/>
          <w:color w:val="auto"/>
          <w:sz w:val="32"/>
          <w:szCs w:val="32"/>
          <w:lang w:eastAsia="zh-CN"/>
        </w:rPr>
        <w:t>本科及以上学历；</w:t>
      </w:r>
    </w:p>
    <w:p>
      <w:pPr>
        <w:keepNext w:val="0"/>
        <w:keepLines w:val="0"/>
        <w:pageBreakBefore w:val="0"/>
        <w:widowControl/>
        <w:kinsoku/>
        <w:wordWrap/>
        <w:overflowPunct/>
        <w:topLinePunct w:val="0"/>
        <w:autoSpaceDE/>
        <w:autoSpaceDN/>
        <w:bidi w:val="0"/>
        <w:spacing w:beforeLines="0" w:afterLines="0" w:line="550" w:lineRule="exact"/>
        <w:ind w:left="0" w:leftChars="0" w:right="0" w:rightChars="0" w:firstLine="640" w:firstLineChars="20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lang w:val="en-US" w:eastAsia="zh-CN"/>
        </w:rPr>
        <w:t>2.</w:t>
      </w:r>
      <w:r>
        <w:rPr>
          <w:rFonts w:hint="eastAsia" w:ascii="方正仿宋_GBK" w:hAnsi="宋体" w:eastAsia="方正仿宋_GBK"/>
          <w:color w:val="auto"/>
          <w:sz w:val="32"/>
          <w:szCs w:val="32"/>
        </w:rPr>
        <w:t>副主任护师及以上专业技术职称；</w:t>
      </w:r>
    </w:p>
    <w:p>
      <w:pPr>
        <w:keepNext w:val="0"/>
        <w:keepLines w:val="0"/>
        <w:pageBreakBefore w:val="0"/>
        <w:widowControl/>
        <w:kinsoku/>
        <w:wordWrap/>
        <w:overflowPunct/>
        <w:topLinePunct w:val="0"/>
        <w:autoSpaceDE/>
        <w:autoSpaceDN/>
        <w:bidi w:val="0"/>
        <w:spacing w:beforeLines="0" w:afterLines="0" w:line="550" w:lineRule="exact"/>
        <w:ind w:left="0" w:leftChars="0" w:right="0" w:rightChars="0" w:firstLine="640" w:firstLineChars="20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lang w:val="en-US" w:eastAsia="zh-CN"/>
        </w:rPr>
        <w:t>3</w:t>
      </w:r>
      <w:r>
        <w:rPr>
          <w:rFonts w:hint="eastAsia" w:ascii="方正仿宋_GBK" w:hAnsi="宋体" w:eastAsia="方正仿宋_GBK"/>
          <w:color w:val="auto"/>
          <w:sz w:val="32"/>
          <w:szCs w:val="32"/>
        </w:rPr>
        <w:t>.从事护理工作≥1</w:t>
      </w:r>
      <w:r>
        <w:rPr>
          <w:rFonts w:hint="eastAsia" w:ascii="方正仿宋_GBK" w:hAnsi="宋体" w:eastAsia="方正仿宋_GBK"/>
          <w:color w:val="auto"/>
          <w:sz w:val="32"/>
          <w:szCs w:val="32"/>
          <w:lang w:val="en-US" w:eastAsia="zh-CN"/>
        </w:rPr>
        <w:t>0</w:t>
      </w:r>
      <w:r>
        <w:rPr>
          <w:rFonts w:hint="eastAsia" w:ascii="方正仿宋_GBK" w:hAnsi="宋体" w:eastAsia="方正仿宋_GBK"/>
          <w:color w:val="auto"/>
          <w:sz w:val="32"/>
          <w:szCs w:val="32"/>
        </w:rPr>
        <w:t>年；</w:t>
      </w:r>
    </w:p>
    <w:p>
      <w:pPr>
        <w:keepNext w:val="0"/>
        <w:keepLines w:val="0"/>
        <w:pageBreakBefore w:val="0"/>
        <w:widowControl/>
        <w:kinsoku/>
        <w:wordWrap/>
        <w:overflowPunct/>
        <w:topLinePunct w:val="0"/>
        <w:autoSpaceDE/>
        <w:autoSpaceDN/>
        <w:bidi w:val="0"/>
        <w:spacing w:beforeLines="0" w:afterLines="0" w:line="550" w:lineRule="exact"/>
        <w:ind w:left="0" w:leftChars="0" w:right="0" w:rightChars="0" w:firstLine="640" w:firstLineChars="20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lang w:val="en-US" w:eastAsia="zh-CN"/>
        </w:rPr>
        <w:t>4</w:t>
      </w:r>
      <w:r>
        <w:rPr>
          <w:rFonts w:hint="eastAsia" w:ascii="方正仿宋_GBK" w:hAnsi="宋体" w:eastAsia="方正仿宋_GBK"/>
          <w:color w:val="auto"/>
          <w:sz w:val="32"/>
          <w:szCs w:val="32"/>
        </w:rPr>
        <w:t>.护理临床带教</w:t>
      </w:r>
      <w:r>
        <w:rPr>
          <w:rFonts w:hint="eastAsia" w:ascii="方正仿宋_GBK" w:hAnsi="宋体" w:eastAsia="方正仿宋_GBK"/>
          <w:color w:val="auto"/>
          <w:sz w:val="32"/>
          <w:szCs w:val="32"/>
          <w:lang w:eastAsia="zh-CN"/>
        </w:rPr>
        <w:t>经历</w:t>
      </w:r>
      <w:r>
        <w:rPr>
          <w:rFonts w:hint="eastAsia" w:ascii="方正仿宋_GBK" w:hAnsi="宋体" w:eastAsia="方正仿宋_GBK"/>
          <w:color w:val="auto"/>
          <w:sz w:val="32"/>
          <w:szCs w:val="32"/>
        </w:rPr>
        <w:t>≥</w:t>
      </w:r>
      <w:r>
        <w:rPr>
          <w:rFonts w:hint="eastAsia" w:ascii="方正仿宋_GBK" w:hAnsi="宋体" w:eastAsia="方正仿宋_GBK"/>
          <w:color w:val="auto"/>
          <w:sz w:val="32"/>
          <w:szCs w:val="32"/>
          <w:lang w:val="en-US" w:eastAsia="zh-CN"/>
        </w:rPr>
        <w:t>3</w:t>
      </w:r>
      <w:r>
        <w:rPr>
          <w:rFonts w:hint="eastAsia" w:ascii="方正仿宋_GBK" w:hAnsi="宋体" w:eastAsia="方正仿宋_GBK"/>
          <w:color w:val="auto"/>
          <w:sz w:val="32"/>
          <w:szCs w:val="32"/>
        </w:rPr>
        <w:t>年；</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640" w:firstLineChars="20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lang w:val="en-US" w:eastAsia="zh-CN"/>
        </w:rPr>
        <w:t>5</w:t>
      </w:r>
      <w:r>
        <w:rPr>
          <w:rFonts w:hint="eastAsia" w:ascii="方正仿宋_GBK" w:hAnsi="宋体" w:eastAsia="方正仿宋_GBK"/>
          <w:color w:val="auto"/>
          <w:sz w:val="32"/>
          <w:szCs w:val="32"/>
        </w:rPr>
        <w:t>.近</w:t>
      </w:r>
      <w:r>
        <w:rPr>
          <w:rFonts w:hint="eastAsia" w:ascii="方正仿宋_GBK" w:hAnsi="宋体" w:eastAsia="方正仿宋_GBK"/>
          <w:color w:val="auto"/>
          <w:sz w:val="32"/>
          <w:szCs w:val="32"/>
          <w:lang w:val="en-US" w:eastAsia="zh-CN"/>
        </w:rPr>
        <w:t>5</w:t>
      </w:r>
      <w:r>
        <w:rPr>
          <w:rFonts w:hint="eastAsia" w:ascii="方正仿宋_GBK" w:hAnsi="宋体" w:eastAsia="方正仿宋_GBK"/>
          <w:color w:val="auto"/>
          <w:sz w:val="32"/>
          <w:szCs w:val="32"/>
        </w:rPr>
        <w:t>年发表</w:t>
      </w:r>
      <w:r>
        <w:rPr>
          <w:rFonts w:hint="eastAsia" w:ascii="方正仿宋_GBK" w:hAnsi="宋体" w:eastAsia="方正仿宋_GBK"/>
          <w:color w:val="auto"/>
          <w:sz w:val="32"/>
          <w:szCs w:val="32"/>
          <w:lang w:eastAsia="zh-CN"/>
        </w:rPr>
        <w:t>学术</w:t>
      </w:r>
      <w:r>
        <w:rPr>
          <w:rFonts w:hint="eastAsia" w:ascii="方正仿宋_GBK" w:hAnsi="宋体" w:eastAsia="方正仿宋_GBK"/>
          <w:color w:val="auto"/>
          <w:sz w:val="32"/>
          <w:szCs w:val="32"/>
        </w:rPr>
        <w:t>论文≥3篇。</w:t>
      </w:r>
    </w:p>
    <w:p>
      <w:pPr>
        <w:keepNext w:val="0"/>
        <w:keepLines w:val="0"/>
        <w:pageBreakBefore w:val="0"/>
        <w:kinsoku/>
        <w:wordWrap/>
        <w:overflowPunct/>
        <w:topLinePunct w:val="0"/>
        <w:autoSpaceDE/>
        <w:autoSpaceDN/>
        <w:bidi w:val="0"/>
        <w:spacing w:beforeLines="0" w:afterLines="0" w:line="550" w:lineRule="exact"/>
        <w:ind w:left="0" w:leftChars="0" w:right="0" w:rightChars="0" w:firstLine="640" w:firstLineChars="200"/>
        <w:textAlignment w:val="auto"/>
        <w:rPr>
          <w:rFonts w:hint="default" w:ascii="方正仿宋_GBK" w:hAnsi="宋体" w:eastAsia="方正仿宋_GBK"/>
          <w:color w:val="auto"/>
          <w:sz w:val="32"/>
          <w:szCs w:val="32"/>
          <w:lang w:val="en-US" w:eastAsia="zh-CN"/>
        </w:rPr>
      </w:pPr>
      <w:r>
        <w:rPr>
          <w:rFonts w:hint="eastAsia" w:ascii="方正仿宋_GBK" w:hAnsi="宋体" w:eastAsia="方正仿宋_GBK"/>
          <w:color w:val="auto"/>
          <w:sz w:val="32"/>
          <w:szCs w:val="32"/>
          <w:lang w:val="en-US" w:eastAsia="zh-CN"/>
        </w:rPr>
        <w:t>6.参加了市级及以上的学术组织。</w:t>
      </w:r>
    </w:p>
    <w:p>
      <w:pPr>
        <w:keepNext w:val="0"/>
        <w:keepLines w:val="0"/>
        <w:pageBreakBefore w:val="0"/>
        <w:kinsoku/>
        <w:wordWrap/>
        <w:overflowPunct/>
        <w:topLinePunct w:val="0"/>
        <w:autoSpaceDE/>
        <w:autoSpaceDN/>
        <w:bidi w:val="0"/>
        <w:spacing w:beforeLines="0" w:afterLines="0" w:line="550" w:lineRule="exact"/>
        <w:ind w:right="0" w:rightChars="0"/>
        <w:textAlignment w:val="auto"/>
        <w:rPr>
          <w:rFonts w:hint="eastAsia" w:ascii="方正仿宋_GBK" w:hAnsi="宋体" w:eastAsia="方正仿宋_GBK" w:cs="宋体"/>
          <w:color w:val="auto"/>
          <w:kern w:val="0"/>
          <w:sz w:val="32"/>
          <w:szCs w:val="32"/>
        </w:rPr>
      </w:pPr>
      <w:r>
        <w:rPr>
          <w:rFonts w:hint="eastAsia" w:ascii="方正仿宋_GBK" w:hAnsi="宋体" w:eastAsia="方正仿宋_GBK" w:cs="宋体"/>
          <w:color w:val="auto"/>
          <w:kern w:val="0"/>
          <w:sz w:val="32"/>
          <w:szCs w:val="32"/>
          <w:lang w:val="en-US" w:eastAsia="zh-CN"/>
        </w:rPr>
        <w:t xml:space="preserve">   </w:t>
      </w:r>
      <w:r>
        <w:rPr>
          <w:rFonts w:hint="eastAsia" w:ascii="方正仿宋_GBK" w:hAnsi="宋体" w:eastAsia="方正仿宋_GBK" w:cs="宋体"/>
          <w:color w:val="auto"/>
          <w:kern w:val="0"/>
          <w:sz w:val="32"/>
          <w:szCs w:val="32"/>
        </w:rPr>
        <w:t>（二）临床指导教师</w:t>
      </w:r>
      <w:r>
        <w:rPr>
          <w:rFonts w:hint="eastAsia" w:ascii="方正仿宋_GBK" w:hAnsi="宋体" w:eastAsia="方正仿宋_GBK" w:cs="宋体"/>
          <w:color w:val="auto"/>
          <w:kern w:val="0"/>
          <w:sz w:val="32"/>
          <w:szCs w:val="32"/>
          <w:lang w:eastAsia="zh-CN"/>
        </w:rPr>
        <w:t>基本</w:t>
      </w:r>
      <w:r>
        <w:rPr>
          <w:rFonts w:hint="eastAsia" w:ascii="方正仿宋_GBK" w:hAnsi="宋体" w:eastAsia="方正仿宋_GBK" w:cs="宋体"/>
          <w:color w:val="auto"/>
          <w:kern w:val="0"/>
          <w:sz w:val="32"/>
          <w:szCs w:val="32"/>
        </w:rPr>
        <w:t xml:space="preserve">条件 </w:t>
      </w:r>
    </w:p>
    <w:p>
      <w:pPr>
        <w:keepNext w:val="0"/>
        <w:keepLines w:val="0"/>
        <w:pageBreakBefore w:val="0"/>
        <w:widowControl/>
        <w:kinsoku/>
        <w:wordWrap/>
        <w:overflowPunct/>
        <w:topLinePunct w:val="0"/>
        <w:autoSpaceDE/>
        <w:autoSpaceDN/>
        <w:bidi w:val="0"/>
        <w:spacing w:beforeLines="0" w:afterLines="0" w:line="550" w:lineRule="exact"/>
        <w:ind w:left="0" w:leftChars="0" w:right="0" w:rightChars="0" w:firstLine="640" w:firstLineChars="20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rPr>
        <w:t>1.具有本科以上学历</w:t>
      </w:r>
      <w:r>
        <w:rPr>
          <w:rFonts w:hint="eastAsia" w:ascii="方正仿宋_GBK" w:hAnsi="宋体" w:eastAsia="方正仿宋_GBK"/>
          <w:color w:val="auto"/>
          <w:sz w:val="32"/>
          <w:szCs w:val="32"/>
          <w:lang w:eastAsia="zh-CN"/>
        </w:rPr>
        <w:t>或主管护师以上的</w:t>
      </w:r>
      <w:r>
        <w:rPr>
          <w:rFonts w:hint="eastAsia" w:ascii="方正仿宋_GBK" w:hAnsi="宋体" w:eastAsia="方正仿宋_GBK"/>
          <w:color w:val="auto"/>
          <w:sz w:val="32"/>
          <w:szCs w:val="32"/>
        </w:rPr>
        <w:t>专业技术职称；</w:t>
      </w:r>
    </w:p>
    <w:p>
      <w:pPr>
        <w:keepNext w:val="0"/>
        <w:keepLines w:val="0"/>
        <w:pageBreakBefore w:val="0"/>
        <w:widowControl/>
        <w:kinsoku/>
        <w:wordWrap/>
        <w:overflowPunct/>
        <w:topLinePunct w:val="0"/>
        <w:autoSpaceDE/>
        <w:autoSpaceDN/>
        <w:bidi w:val="0"/>
        <w:spacing w:beforeLines="0" w:afterLines="0" w:line="550" w:lineRule="exact"/>
        <w:ind w:left="0" w:leftChars="0" w:right="0" w:rightChars="0" w:firstLine="640" w:firstLineChars="20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rPr>
        <w:t>2.</w:t>
      </w:r>
      <w:r>
        <w:rPr>
          <w:rFonts w:hint="eastAsia" w:ascii="方正仿宋_GBK" w:hAnsi="宋体" w:eastAsia="方正仿宋_GBK"/>
          <w:color w:val="auto"/>
          <w:sz w:val="32"/>
          <w:szCs w:val="32"/>
          <w:lang w:eastAsia="zh-CN"/>
        </w:rPr>
        <w:t>临床</w:t>
      </w:r>
      <w:r>
        <w:rPr>
          <w:rFonts w:hint="eastAsia" w:ascii="方正仿宋_GBK" w:hAnsi="宋体" w:eastAsia="方正仿宋_GBK"/>
          <w:color w:val="auto"/>
          <w:sz w:val="32"/>
          <w:szCs w:val="32"/>
        </w:rPr>
        <w:t>工作时间</w:t>
      </w:r>
      <w:r>
        <w:rPr>
          <w:rFonts w:hint="eastAsia" w:ascii="方正仿宋_GBK" w:hAnsi="宋体" w:eastAsia="方正仿宋_GBK"/>
          <w:color w:val="auto"/>
          <w:sz w:val="32"/>
          <w:szCs w:val="32"/>
          <w:lang w:eastAsia="zh-CN"/>
        </w:rPr>
        <w:t>：专科学历≥</w:t>
      </w:r>
      <w:r>
        <w:rPr>
          <w:rFonts w:hint="eastAsia" w:ascii="方正仿宋_GBK" w:hAnsi="宋体" w:eastAsia="方正仿宋_GBK"/>
          <w:color w:val="auto"/>
          <w:sz w:val="32"/>
          <w:szCs w:val="32"/>
          <w:lang w:val="en-US" w:eastAsia="zh-CN"/>
        </w:rPr>
        <w:t>5</w:t>
      </w:r>
      <w:r>
        <w:rPr>
          <w:rFonts w:hint="eastAsia" w:ascii="方正仿宋_GBK" w:hAnsi="宋体" w:eastAsia="方正仿宋_GBK"/>
          <w:color w:val="auto"/>
          <w:sz w:val="32"/>
          <w:szCs w:val="32"/>
        </w:rPr>
        <w:t>年</w:t>
      </w:r>
      <w:r>
        <w:rPr>
          <w:rFonts w:hint="eastAsia" w:ascii="方正仿宋_GBK" w:hAnsi="宋体" w:eastAsia="方正仿宋_GBK"/>
          <w:color w:val="auto"/>
          <w:sz w:val="32"/>
          <w:szCs w:val="32"/>
          <w:lang w:eastAsia="zh-CN"/>
        </w:rPr>
        <w:t>、本科学历≥</w:t>
      </w:r>
      <w:r>
        <w:rPr>
          <w:rFonts w:hint="eastAsia" w:ascii="方正仿宋_GBK" w:hAnsi="宋体" w:eastAsia="方正仿宋_GBK"/>
          <w:color w:val="auto"/>
          <w:sz w:val="32"/>
          <w:szCs w:val="32"/>
          <w:lang w:val="en-US" w:eastAsia="zh-CN"/>
        </w:rPr>
        <w:t>3</w:t>
      </w:r>
      <w:r>
        <w:rPr>
          <w:rFonts w:hint="eastAsia" w:ascii="方正仿宋_GBK" w:hAnsi="宋体" w:eastAsia="方正仿宋_GBK"/>
          <w:color w:val="auto"/>
          <w:sz w:val="32"/>
          <w:szCs w:val="32"/>
        </w:rPr>
        <w:t>年</w:t>
      </w:r>
    </w:p>
    <w:p>
      <w:pPr>
        <w:keepNext w:val="0"/>
        <w:keepLines w:val="0"/>
        <w:pageBreakBefore w:val="0"/>
        <w:widowControl/>
        <w:kinsoku/>
        <w:wordWrap/>
        <w:overflowPunct/>
        <w:topLinePunct w:val="0"/>
        <w:autoSpaceDE/>
        <w:autoSpaceDN/>
        <w:bidi w:val="0"/>
        <w:spacing w:beforeLines="0" w:afterLines="0" w:line="550" w:lineRule="exact"/>
        <w:ind w:left="0" w:leftChars="0" w:right="0" w:rightChars="0" w:firstLine="640" w:firstLineChars="20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rPr>
        <w:t>3.</w:t>
      </w:r>
      <w:r>
        <w:rPr>
          <w:rFonts w:hint="eastAsia" w:ascii="方正仿宋_GBK" w:hAnsi="宋体" w:eastAsia="方正仿宋_GBK"/>
          <w:color w:val="auto"/>
          <w:sz w:val="32"/>
          <w:szCs w:val="32"/>
          <w:lang w:eastAsia="zh-CN"/>
        </w:rPr>
        <w:t>承担过护理学生</w:t>
      </w:r>
      <w:r>
        <w:rPr>
          <w:rFonts w:hint="eastAsia" w:ascii="方正仿宋_GBK" w:hAnsi="宋体" w:eastAsia="方正仿宋_GBK"/>
          <w:color w:val="auto"/>
          <w:sz w:val="32"/>
          <w:szCs w:val="32"/>
          <w:lang w:val="en-US" w:eastAsia="zh-CN"/>
        </w:rPr>
        <w:t>临床</w:t>
      </w:r>
      <w:r>
        <w:rPr>
          <w:rFonts w:hint="eastAsia" w:ascii="方正仿宋_GBK" w:hAnsi="宋体" w:eastAsia="方正仿宋_GBK"/>
          <w:color w:val="auto"/>
          <w:sz w:val="32"/>
          <w:szCs w:val="32"/>
          <w:lang w:eastAsia="zh-CN"/>
        </w:rPr>
        <w:t>实习指导</w:t>
      </w:r>
      <w:r>
        <w:rPr>
          <w:rFonts w:hint="eastAsia" w:ascii="方正仿宋_GBK" w:hAnsi="宋体" w:eastAsia="方正仿宋_GBK"/>
          <w:color w:val="auto"/>
          <w:sz w:val="32"/>
          <w:szCs w:val="32"/>
          <w:lang w:val="en-US" w:eastAsia="zh-CN"/>
        </w:rPr>
        <w:t>任务</w:t>
      </w:r>
      <w:r>
        <w:rPr>
          <w:rFonts w:hint="eastAsia" w:ascii="方正仿宋_GBK" w:hAnsi="宋体" w:eastAsia="方正仿宋_GBK"/>
          <w:color w:val="auto"/>
          <w:sz w:val="32"/>
          <w:szCs w:val="32"/>
          <w:lang w:eastAsia="zh-CN"/>
        </w:rPr>
        <w:t>。</w:t>
      </w:r>
    </w:p>
    <w:p>
      <w:pPr>
        <w:keepNext w:val="0"/>
        <w:keepLines w:val="0"/>
        <w:pageBreakBefore w:val="0"/>
        <w:widowControl/>
        <w:kinsoku/>
        <w:wordWrap/>
        <w:overflowPunct/>
        <w:topLinePunct w:val="0"/>
        <w:autoSpaceDE/>
        <w:autoSpaceDN/>
        <w:bidi w:val="0"/>
        <w:spacing w:beforeLines="0" w:afterLines="0" w:line="550" w:lineRule="exact"/>
        <w:ind w:left="0" w:leftChars="0" w:right="0" w:rightChars="0" w:firstLine="640" w:firstLineChars="20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rPr>
        <w:t>4.近</w:t>
      </w:r>
      <w:r>
        <w:rPr>
          <w:rFonts w:hint="eastAsia" w:ascii="方正仿宋_GBK" w:hAnsi="宋体" w:eastAsia="方正仿宋_GBK"/>
          <w:color w:val="auto"/>
          <w:sz w:val="32"/>
          <w:szCs w:val="32"/>
          <w:lang w:val="en-US" w:eastAsia="zh-CN"/>
        </w:rPr>
        <w:t>5</w:t>
      </w:r>
      <w:r>
        <w:rPr>
          <w:rFonts w:hint="eastAsia" w:ascii="方正仿宋_GBK" w:hAnsi="宋体" w:eastAsia="方正仿宋_GBK"/>
          <w:color w:val="auto"/>
          <w:sz w:val="32"/>
          <w:szCs w:val="32"/>
        </w:rPr>
        <w:t>年发表护理论文≥1篇</w:t>
      </w:r>
      <w:r>
        <w:rPr>
          <w:rFonts w:hint="eastAsia" w:ascii="方正仿宋_GBK" w:hAnsi="宋体" w:eastAsia="方正仿宋_GBK"/>
          <w:color w:val="auto"/>
          <w:sz w:val="32"/>
          <w:szCs w:val="32"/>
          <w:lang w:eastAsia="zh-CN"/>
        </w:rPr>
        <w:t>或参加市级及以上学术会议＞</w:t>
      </w:r>
      <w:r>
        <w:rPr>
          <w:rFonts w:hint="eastAsia" w:ascii="方正仿宋_GBK" w:hAnsi="宋体" w:eastAsia="方正仿宋_GBK"/>
          <w:color w:val="auto"/>
          <w:sz w:val="32"/>
          <w:szCs w:val="32"/>
          <w:lang w:val="en-US" w:eastAsia="zh-CN"/>
        </w:rPr>
        <w:t>1次</w:t>
      </w:r>
      <w:r>
        <w:rPr>
          <w:rFonts w:hint="eastAsia" w:ascii="方正仿宋_GBK" w:hAnsi="宋体" w:eastAsia="方正仿宋_GBK"/>
          <w:color w:val="auto"/>
          <w:sz w:val="32"/>
          <w:szCs w:val="32"/>
        </w:rPr>
        <w:t>。</w:t>
      </w:r>
    </w:p>
    <w:p>
      <w:pPr>
        <w:keepNext w:val="0"/>
        <w:keepLines w:val="0"/>
        <w:pageBreakBefore w:val="0"/>
        <w:widowControl/>
        <w:kinsoku/>
        <w:overflowPunct/>
        <w:topLinePunct w:val="0"/>
        <w:autoSpaceDE/>
        <w:autoSpaceDN/>
        <w:bidi w:val="0"/>
        <w:spacing w:beforeLines="0" w:afterLines="0" w:line="570" w:lineRule="exact"/>
        <w:jc w:val="both"/>
        <w:textAlignment w:val="auto"/>
        <w:rPr>
          <w:rFonts w:hint="eastAsia" w:ascii="方正仿宋_GBK" w:hAnsi="宋体" w:eastAsia="方正仿宋_GBK"/>
          <w:color w:val="auto"/>
          <w:sz w:val="32"/>
          <w:szCs w:val="32"/>
        </w:rPr>
      </w:pPr>
    </w:p>
    <w:p>
      <w:pPr>
        <w:keepNext w:val="0"/>
        <w:keepLines w:val="0"/>
        <w:pageBreakBefore w:val="0"/>
        <w:widowControl/>
        <w:kinsoku/>
        <w:overflowPunct/>
        <w:topLinePunct w:val="0"/>
        <w:autoSpaceDE/>
        <w:autoSpaceDN/>
        <w:bidi w:val="0"/>
        <w:spacing w:beforeLines="0" w:afterLines="0" w:line="570" w:lineRule="exact"/>
        <w:textAlignment w:val="auto"/>
        <w:rPr>
          <w:rFonts w:hint="eastAsia" w:ascii="方正仿宋_GBK" w:hAnsi="宋体" w:eastAsia="方正仿宋_GBK"/>
          <w:color w:val="auto"/>
          <w:sz w:val="32"/>
          <w:szCs w:val="32"/>
        </w:rPr>
      </w:pPr>
    </w:p>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附件3</w:t>
      </w:r>
    </w:p>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小标宋_GBK" w:hAnsi="宋体" w:eastAsia="方正小标宋_GBK" w:cs="宋体"/>
          <w:bCs/>
          <w:color w:val="auto"/>
          <w:kern w:val="0"/>
          <w:sz w:val="48"/>
          <w:szCs w:val="48"/>
        </w:rPr>
      </w:pPr>
    </w:p>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小标宋_GBK" w:hAnsi="宋体" w:eastAsia="方正小标宋_GBK" w:cs="宋体"/>
          <w:bCs/>
          <w:color w:val="auto"/>
          <w:kern w:val="0"/>
          <w:sz w:val="44"/>
          <w:szCs w:val="44"/>
        </w:rPr>
      </w:pPr>
      <w:r>
        <w:rPr>
          <w:rFonts w:hint="eastAsia" w:ascii="方正小标宋_GBK" w:hAnsi="宋体" w:eastAsia="方正小标宋_GBK" w:cs="宋体"/>
          <w:bCs/>
          <w:color w:val="auto"/>
          <w:kern w:val="0"/>
          <w:sz w:val="44"/>
          <w:szCs w:val="44"/>
        </w:rPr>
        <w:t>重庆市护士规范化培训基地申报表</w:t>
      </w:r>
    </w:p>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color w:val="auto"/>
          <w:kern w:val="0"/>
          <w:sz w:val="24"/>
        </w:rPr>
      </w:pPr>
    </w:p>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color w:val="auto"/>
          <w:kern w:val="0"/>
          <w:sz w:val="24"/>
        </w:rPr>
      </w:pPr>
    </w:p>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color w:val="auto"/>
          <w:kern w:val="0"/>
          <w:sz w:val="24"/>
        </w:rPr>
      </w:pPr>
    </w:p>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color w:val="auto"/>
          <w:kern w:val="0"/>
          <w:sz w:val="24"/>
        </w:rPr>
      </w:pPr>
    </w:p>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color w:val="auto"/>
          <w:kern w:val="0"/>
          <w:sz w:val="24"/>
        </w:rPr>
      </w:pPr>
    </w:p>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color w:val="auto"/>
          <w:kern w:val="0"/>
          <w:sz w:val="24"/>
        </w:rPr>
      </w:pPr>
    </w:p>
    <w:p>
      <w:pPr>
        <w:keepNext w:val="0"/>
        <w:keepLines w:val="0"/>
        <w:pageBreakBefore w:val="0"/>
        <w:kinsoku/>
        <w:overflowPunct/>
        <w:topLinePunct w:val="0"/>
        <w:autoSpaceDE/>
        <w:autoSpaceDN/>
        <w:bidi w:val="0"/>
        <w:spacing w:beforeLines="0" w:afterLines="0" w:line="570" w:lineRule="exact"/>
        <w:ind w:firstLine="350" w:firstLineChars="100"/>
        <w:jc w:val="center"/>
        <w:textAlignment w:val="auto"/>
        <w:rPr>
          <w:rFonts w:hint="eastAsia" w:ascii="方正黑体_GBK" w:eastAsia="方正黑体_GBK"/>
          <w:color w:val="auto"/>
          <w:sz w:val="48"/>
          <w:szCs w:val="48"/>
          <w:u w:val="single"/>
        </w:rPr>
      </w:pPr>
      <w:r>
        <w:rPr>
          <w:rFonts w:hint="eastAsia" w:ascii="方正黑体_GBK" w:hAnsi="宋体" w:eastAsia="方正黑体_GBK" w:cs="宋体"/>
          <w:bCs/>
          <w:color w:val="auto"/>
          <w:kern w:val="0"/>
          <w:sz w:val="35"/>
          <w:szCs w:val="35"/>
        </w:rPr>
        <w:t>医院名称</w:t>
      </w:r>
      <w:r>
        <w:rPr>
          <w:rFonts w:hint="eastAsia" w:ascii="方正黑体_GBK" w:hAnsi="宋体" w:eastAsia="方正黑体_GBK" w:cs="宋体"/>
          <w:bCs/>
          <w:color w:val="auto"/>
          <w:kern w:val="0"/>
          <w:sz w:val="35"/>
          <w:szCs w:val="35"/>
          <w:lang w:eastAsia="zh-CN"/>
        </w:rPr>
        <w:t>（</w:t>
      </w:r>
      <w:r>
        <w:rPr>
          <w:rFonts w:hint="eastAsia" w:ascii="方正黑体_GBK" w:hAnsi="宋体" w:eastAsia="方正黑体_GBK" w:cs="宋体"/>
          <w:bCs/>
          <w:color w:val="auto"/>
          <w:kern w:val="0"/>
          <w:sz w:val="35"/>
          <w:szCs w:val="35"/>
          <w:lang w:val="en-US" w:eastAsia="zh-CN"/>
        </w:rPr>
        <w:t>盖章</w:t>
      </w:r>
      <w:r>
        <w:rPr>
          <w:rFonts w:hint="eastAsia" w:ascii="方正黑体_GBK" w:hAnsi="宋体" w:eastAsia="方正黑体_GBK" w:cs="宋体"/>
          <w:bCs/>
          <w:color w:val="auto"/>
          <w:kern w:val="0"/>
          <w:sz w:val="35"/>
          <w:szCs w:val="35"/>
          <w:lang w:eastAsia="zh-CN"/>
        </w:rPr>
        <w:t>）</w:t>
      </w:r>
      <w:r>
        <w:rPr>
          <w:rFonts w:hint="eastAsia" w:ascii="方正黑体_GBK" w:hAnsi="宋体" w:eastAsia="方正黑体_GBK" w:cs="宋体"/>
          <w:bCs/>
          <w:color w:val="auto"/>
          <w:kern w:val="0"/>
          <w:sz w:val="35"/>
          <w:szCs w:val="35"/>
        </w:rPr>
        <w:t>：</w:t>
      </w:r>
    </w:p>
    <w:p>
      <w:pPr>
        <w:keepNext w:val="0"/>
        <w:keepLines w:val="0"/>
        <w:pageBreakBefore w:val="0"/>
        <w:kinsoku/>
        <w:overflowPunct/>
        <w:topLinePunct w:val="0"/>
        <w:autoSpaceDE/>
        <w:autoSpaceDN/>
        <w:bidi w:val="0"/>
        <w:spacing w:beforeLines="0" w:afterLines="0" w:line="570" w:lineRule="exact"/>
        <w:ind w:firstLine="1214" w:firstLineChars="347"/>
        <w:textAlignment w:val="auto"/>
        <w:rPr>
          <w:rFonts w:hint="eastAsia" w:ascii="方正黑体_GBK" w:hAnsi="宋体" w:eastAsia="方正黑体_GBK" w:cs="宋体"/>
          <w:bCs/>
          <w:color w:val="auto"/>
          <w:kern w:val="0"/>
          <w:sz w:val="35"/>
          <w:szCs w:val="35"/>
        </w:rPr>
      </w:pPr>
    </w:p>
    <w:p>
      <w:pPr>
        <w:keepNext w:val="0"/>
        <w:keepLines w:val="0"/>
        <w:pageBreakBefore w:val="0"/>
        <w:kinsoku/>
        <w:overflowPunct/>
        <w:topLinePunct w:val="0"/>
        <w:autoSpaceDE/>
        <w:autoSpaceDN/>
        <w:bidi w:val="0"/>
        <w:spacing w:beforeLines="0" w:afterLines="0" w:line="570" w:lineRule="exact"/>
        <w:ind w:firstLine="700" w:firstLineChars="200"/>
        <w:textAlignment w:val="auto"/>
        <w:rPr>
          <w:rFonts w:hint="eastAsia" w:ascii="方正黑体_GBK" w:eastAsia="方正黑体_GBK"/>
          <w:sz w:val="48"/>
          <w:szCs w:val="48"/>
          <w:u w:val="single"/>
          <w:lang w:val="en-US" w:eastAsia="zh-CN"/>
        </w:rPr>
      </w:pPr>
      <w:r>
        <w:rPr>
          <w:rFonts w:hint="eastAsia" w:ascii="方正黑体_GBK" w:hAnsi="宋体" w:eastAsia="方正黑体_GBK" w:cs="宋体"/>
          <w:bCs/>
          <w:kern w:val="0"/>
          <w:sz w:val="35"/>
          <w:szCs w:val="35"/>
          <w:lang w:val="en-US" w:eastAsia="zh-CN"/>
        </w:rPr>
        <w:t>负责人（签字）：</w:t>
      </w:r>
      <w:r>
        <w:rPr>
          <w:rFonts w:hint="eastAsia" w:ascii="方正黑体_GBK" w:eastAsia="方正黑体_GBK"/>
          <w:sz w:val="48"/>
          <w:szCs w:val="48"/>
          <w:u w:val="single"/>
        </w:rPr>
        <w:t xml:space="preserve">               </w:t>
      </w:r>
      <w:r>
        <w:rPr>
          <w:rFonts w:hint="eastAsia" w:ascii="方正黑体_GBK" w:eastAsia="方正黑体_GBK"/>
          <w:sz w:val="48"/>
          <w:szCs w:val="48"/>
          <w:u w:val="single"/>
          <w:lang w:val="en-US" w:eastAsia="zh-CN"/>
        </w:rPr>
        <w:t xml:space="preserve"> </w:t>
      </w:r>
    </w:p>
    <w:p>
      <w:pPr>
        <w:keepNext w:val="0"/>
        <w:keepLines w:val="0"/>
        <w:pageBreakBefore w:val="0"/>
        <w:kinsoku/>
        <w:overflowPunct/>
        <w:topLinePunct w:val="0"/>
        <w:autoSpaceDE/>
        <w:autoSpaceDN/>
        <w:bidi w:val="0"/>
        <w:spacing w:beforeLines="0" w:afterLines="0" w:line="570" w:lineRule="exact"/>
        <w:ind w:firstLine="1214" w:firstLineChars="347"/>
        <w:textAlignment w:val="auto"/>
        <w:rPr>
          <w:rFonts w:hint="eastAsia" w:ascii="方正黑体_GBK" w:hAnsi="宋体" w:eastAsia="方正黑体_GBK" w:cs="宋体"/>
          <w:bCs/>
          <w:kern w:val="0"/>
          <w:sz w:val="35"/>
          <w:szCs w:val="35"/>
          <w:lang w:val="en-US" w:eastAsia="zh-CN"/>
        </w:rPr>
      </w:pPr>
    </w:p>
    <w:p>
      <w:pPr>
        <w:keepNext w:val="0"/>
        <w:keepLines w:val="0"/>
        <w:pageBreakBefore w:val="0"/>
        <w:kinsoku/>
        <w:overflowPunct/>
        <w:topLinePunct w:val="0"/>
        <w:autoSpaceDE/>
        <w:autoSpaceDN/>
        <w:bidi w:val="0"/>
        <w:spacing w:beforeLines="0" w:afterLines="0" w:line="570" w:lineRule="exact"/>
        <w:ind w:firstLine="700" w:firstLineChars="200"/>
        <w:textAlignment w:val="auto"/>
        <w:rPr>
          <w:rFonts w:hint="default" w:ascii="方正黑体_GBK" w:eastAsia="方正黑体_GBK"/>
          <w:sz w:val="30"/>
          <w:szCs w:val="30"/>
          <w:u w:val="single"/>
          <w:lang w:val="en-US" w:eastAsia="zh-CN"/>
        </w:rPr>
      </w:pPr>
      <w:r>
        <w:rPr>
          <w:rFonts w:hint="eastAsia" w:ascii="方正黑体_GBK" w:hAnsi="宋体" w:eastAsia="方正黑体_GBK" w:cs="宋体"/>
          <w:bCs/>
          <w:kern w:val="0"/>
          <w:sz w:val="35"/>
          <w:szCs w:val="35"/>
        </w:rPr>
        <w:t>主管部门：</w:t>
      </w:r>
      <w:r>
        <w:rPr>
          <w:rFonts w:hint="eastAsia" w:ascii="方正黑体_GBK" w:eastAsia="方正黑体_GBK"/>
          <w:sz w:val="30"/>
          <w:szCs w:val="30"/>
          <w:u w:val="single"/>
        </w:rPr>
        <w:t xml:space="preserve">                           </w:t>
      </w:r>
      <w:r>
        <w:rPr>
          <w:rFonts w:hint="eastAsia" w:ascii="方正黑体_GBK" w:eastAsia="方正黑体_GBK"/>
          <w:sz w:val="30"/>
          <w:szCs w:val="30"/>
          <w:u w:val="single"/>
          <w:lang w:val="en-US" w:eastAsia="zh-CN"/>
        </w:rPr>
        <w:t xml:space="preserve">     </w:t>
      </w:r>
    </w:p>
    <w:p>
      <w:pPr>
        <w:keepNext w:val="0"/>
        <w:keepLines w:val="0"/>
        <w:pageBreakBefore w:val="0"/>
        <w:kinsoku/>
        <w:overflowPunct/>
        <w:topLinePunct w:val="0"/>
        <w:autoSpaceDE/>
        <w:autoSpaceDN/>
        <w:bidi w:val="0"/>
        <w:spacing w:beforeLines="0" w:afterLines="0" w:line="570" w:lineRule="exact"/>
        <w:ind w:left="1224" w:leftChars="583" w:firstLine="1"/>
        <w:jc w:val="left"/>
        <w:textAlignment w:val="auto"/>
        <w:rPr>
          <w:rFonts w:hint="eastAsia" w:ascii="方正黑体_GBK" w:hAnsi="宋体" w:eastAsia="方正黑体_GBK" w:cs="宋体"/>
          <w:bCs/>
          <w:kern w:val="0"/>
          <w:sz w:val="35"/>
          <w:szCs w:val="35"/>
        </w:rPr>
      </w:pPr>
    </w:p>
    <w:p>
      <w:pPr>
        <w:keepNext w:val="0"/>
        <w:keepLines w:val="0"/>
        <w:pageBreakBefore w:val="0"/>
        <w:kinsoku/>
        <w:overflowPunct/>
        <w:topLinePunct w:val="0"/>
        <w:autoSpaceDE/>
        <w:autoSpaceDN/>
        <w:bidi w:val="0"/>
        <w:spacing w:beforeLines="0" w:afterLines="0" w:line="570" w:lineRule="exact"/>
        <w:ind w:left="0" w:leftChars="0" w:firstLine="700" w:firstLineChars="200"/>
        <w:jc w:val="left"/>
        <w:textAlignment w:val="auto"/>
        <w:rPr>
          <w:rFonts w:hint="eastAsia" w:ascii="方正黑体_GBK" w:hAnsi="宋体" w:eastAsia="方正黑体_GBK" w:cs="宋体"/>
          <w:bCs/>
          <w:kern w:val="0"/>
          <w:sz w:val="35"/>
          <w:szCs w:val="35"/>
        </w:rPr>
      </w:pPr>
      <w:r>
        <w:rPr>
          <w:rFonts w:hint="eastAsia" w:ascii="方正黑体_GBK" w:hAnsi="宋体" w:eastAsia="方正黑体_GBK" w:cs="宋体"/>
          <w:bCs/>
          <w:kern w:val="0"/>
          <w:sz w:val="35"/>
          <w:szCs w:val="35"/>
        </w:rPr>
        <w:t>联 系 人:</w:t>
      </w:r>
      <w:r>
        <w:rPr>
          <w:rFonts w:hint="eastAsia" w:ascii="方正黑体_GBK" w:eastAsia="方正黑体_GBK"/>
          <w:sz w:val="30"/>
          <w:szCs w:val="30"/>
          <w:u w:val="single"/>
        </w:rPr>
        <w:t xml:space="preserve">                            </w:t>
      </w:r>
      <w:r>
        <w:rPr>
          <w:rFonts w:hint="eastAsia" w:ascii="方正黑体_GBK" w:eastAsia="方正黑体_GBK"/>
          <w:sz w:val="30"/>
          <w:szCs w:val="30"/>
          <w:u w:val="single"/>
          <w:lang w:val="en-US" w:eastAsia="zh-CN"/>
        </w:rPr>
        <w:t xml:space="preserve">      </w:t>
      </w:r>
      <w:r>
        <w:rPr>
          <w:rFonts w:hint="eastAsia" w:ascii="方正黑体_GBK" w:hAnsi="宋体" w:eastAsia="方正黑体_GBK" w:cs="宋体"/>
          <w:bCs/>
          <w:kern w:val="0"/>
          <w:sz w:val="35"/>
          <w:szCs w:val="35"/>
        </w:rPr>
        <w:t xml:space="preserve"> </w:t>
      </w:r>
    </w:p>
    <w:p>
      <w:pPr>
        <w:keepNext w:val="0"/>
        <w:keepLines w:val="0"/>
        <w:pageBreakBefore w:val="0"/>
        <w:kinsoku/>
        <w:overflowPunct/>
        <w:topLinePunct w:val="0"/>
        <w:autoSpaceDE/>
        <w:autoSpaceDN/>
        <w:bidi w:val="0"/>
        <w:spacing w:beforeLines="0" w:afterLines="0" w:line="570" w:lineRule="exact"/>
        <w:ind w:left="1224" w:leftChars="583" w:firstLine="1"/>
        <w:jc w:val="left"/>
        <w:textAlignment w:val="auto"/>
        <w:rPr>
          <w:rFonts w:hint="eastAsia" w:ascii="方正黑体_GBK" w:eastAsia="方正黑体_GBK"/>
          <w:sz w:val="30"/>
          <w:szCs w:val="30"/>
        </w:rPr>
      </w:pPr>
    </w:p>
    <w:p>
      <w:pPr>
        <w:keepNext w:val="0"/>
        <w:keepLines w:val="0"/>
        <w:pageBreakBefore w:val="0"/>
        <w:kinsoku/>
        <w:overflowPunct/>
        <w:topLinePunct w:val="0"/>
        <w:autoSpaceDE/>
        <w:autoSpaceDN/>
        <w:bidi w:val="0"/>
        <w:spacing w:beforeLines="0" w:afterLines="0" w:line="570" w:lineRule="exact"/>
        <w:ind w:left="0" w:leftChars="0" w:firstLine="700" w:firstLineChars="200"/>
        <w:jc w:val="left"/>
        <w:textAlignment w:val="auto"/>
        <w:rPr>
          <w:rFonts w:hint="default" w:ascii="方正黑体_GBK" w:hAnsi="宋体" w:eastAsia="方正黑体_GBK" w:cs="宋体"/>
          <w:bCs/>
          <w:kern w:val="0"/>
          <w:sz w:val="35"/>
          <w:szCs w:val="35"/>
          <w:lang w:val="en-US" w:eastAsia="zh-CN"/>
        </w:rPr>
      </w:pPr>
      <w:r>
        <w:rPr>
          <w:rFonts w:hint="eastAsia" w:ascii="方正黑体_GBK" w:hAnsi="宋体" w:eastAsia="方正黑体_GBK" w:cs="宋体"/>
          <w:bCs/>
          <w:kern w:val="0"/>
          <w:sz w:val="35"/>
          <w:szCs w:val="35"/>
        </w:rPr>
        <w:t>联系电话：</w:t>
      </w:r>
      <w:r>
        <w:rPr>
          <w:rFonts w:hint="eastAsia" w:ascii="方正黑体_GBK" w:eastAsia="方正黑体_GBK"/>
          <w:sz w:val="30"/>
          <w:szCs w:val="30"/>
          <w:u w:val="single"/>
        </w:rPr>
        <w:t xml:space="preserve">                            </w:t>
      </w:r>
      <w:r>
        <w:rPr>
          <w:rFonts w:hint="eastAsia" w:ascii="方正黑体_GBK" w:eastAsia="方正黑体_GBK"/>
          <w:sz w:val="30"/>
          <w:szCs w:val="30"/>
          <w:u w:val="single"/>
          <w:lang w:val="en-US" w:eastAsia="zh-CN"/>
        </w:rPr>
        <w:t xml:space="preserve">    </w:t>
      </w:r>
    </w:p>
    <w:p>
      <w:pPr>
        <w:keepNext w:val="0"/>
        <w:keepLines w:val="0"/>
        <w:pageBreakBefore w:val="0"/>
        <w:kinsoku/>
        <w:overflowPunct/>
        <w:topLinePunct w:val="0"/>
        <w:autoSpaceDE/>
        <w:autoSpaceDN/>
        <w:bidi w:val="0"/>
        <w:spacing w:beforeLines="0" w:afterLines="0" w:line="570" w:lineRule="exact"/>
        <w:ind w:firstLine="1225" w:firstLineChars="350"/>
        <w:textAlignment w:val="auto"/>
        <w:rPr>
          <w:rFonts w:hint="eastAsia" w:ascii="方正黑体_GBK" w:hAnsi="宋体" w:eastAsia="方正黑体_GBK" w:cs="宋体"/>
          <w:bCs/>
          <w:kern w:val="0"/>
          <w:sz w:val="35"/>
          <w:szCs w:val="35"/>
        </w:rPr>
      </w:pPr>
    </w:p>
    <w:p>
      <w:pPr>
        <w:keepNext w:val="0"/>
        <w:keepLines w:val="0"/>
        <w:pageBreakBefore w:val="0"/>
        <w:widowControl/>
        <w:kinsoku/>
        <w:overflowPunct/>
        <w:topLinePunct w:val="0"/>
        <w:autoSpaceDE/>
        <w:autoSpaceDN/>
        <w:bidi w:val="0"/>
        <w:spacing w:beforeLines="0" w:afterLines="0" w:line="570" w:lineRule="exact"/>
        <w:ind w:firstLine="700" w:firstLineChars="200"/>
        <w:jc w:val="both"/>
        <w:textAlignment w:val="auto"/>
        <w:rPr>
          <w:rFonts w:hint="eastAsia" w:ascii="方正仿宋_GBK" w:hAnsi="宋体" w:eastAsia="方正仿宋_GBK" w:cs="宋体"/>
          <w:kern w:val="0"/>
          <w:sz w:val="24"/>
        </w:rPr>
      </w:pPr>
      <w:r>
        <w:rPr>
          <w:rFonts w:hint="eastAsia" w:ascii="方正黑体_GBK" w:hAnsi="宋体" w:eastAsia="方正黑体_GBK" w:cs="宋体"/>
          <w:bCs/>
          <w:kern w:val="0"/>
          <w:sz w:val="35"/>
          <w:szCs w:val="35"/>
        </w:rPr>
        <w:t xml:space="preserve">填表日期：      </w:t>
      </w:r>
      <w:r>
        <w:rPr>
          <w:rFonts w:hint="eastAsia" w:ascii="方正黑体_GBK" w:hAnsi="宋体" w:eastAsia="方正黑体_GBK" w:cs="宋体"/>
          <w:bCs/>
          <w:kern w:val="0"/>
          <w:sz w:val="35"/>
          <w:szCs w:val="35"/>
          <w:lang w:val="en-US" w:eastAsia="zh-CN"/>
        </w:rPr>
        <w:t xml:space="preserve">  </w:t>
      </w:r>
      <w:r>
        <w:rPr>
          <w:rFonts w:hint="eastAsia" w:ascii="方正黑体_GBK" w:hAnsi="宋体" w:eastAsia="方正黑体_GBK" w:cs="宋体"/>
          <w:bCs/>
          <w:kern w:val="0"/>
          <w:sz w:val="35"/>
          <w:szCs w:val="35"/>
        </w:rPr>
        <w:t>年     月     日</w:t>
      </w:r>
    </w:p>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黑体_GBK" w:hAnsi="宋体" w:eastAsia="方正黑体_GBK" w:cs="宋体"/>
          <w:b/>
          <w:bCs w:val="0"/>
          <w:kern w:val="0"/>
          <w:sz w:val="30"/>
          <w:szCs w:val="30"/>
        </w:rPr>
      </w:pPr>
    </w:p>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b/>
          <w:bCs/>
          <w:kern w:val="0"/>
          <w:sz w:val="44"/>
          <w:szCs w:val="44"/>
        </w:rPr>
      </w:pPr>
      <w:r>
        <w:rPr>
          <w:rFonts w:hint="eastAsia" w:ascii="方正黑体_GBK" w:hAnsi="宋体" w:eastAsia="方正黑体_GBK" w:cs="宋体"/>
          <w:b/>
          <w:bCs w:val="0"/>
          <w:kern w:val="0"/>
          <w:sz w:val="30"/>
          <w:szCs w:val="30"/>
        </w:rPr>
        <w:t>重庆市</w:t>
      </w:r>
      <w:r>
        <w:rPr>
          <w:rFonts w:hint="eastAsia" w:ascii="方正黑体_GBK" w:hAnsi="宋体" w:eastAsia="方正黑体_GBK" w:cs="宋体"/>
          <w:b/>
          <w:bCs w:val="0"/>
          <w:kern w:val="0"/>
          <w:sz w:val="30"/>
          <w:szCs w:val="30"/>
          <w:lang w:eastAsia="zh-CN"/>
        </w:rPr>
        <w:t>卫生健康</w:t>
      </w:r>
      <w:r>
        <w:rPr>
          <w:rFonts w:hint="eastAsia" w:ascii="方正黑体_GBK" w:hAnsi="宋体" w:eastAsia="方正黑体_GBK" w:cs="宋体"/>
          <w:b/>
          <w:bCs w:val="0"/>
          <w:kern w:val="0"/>
          <w:sz w:val="30"/>
          <w:szCs w:val="30"/>
        </w:rPr>
        <w:t>委员会</w:t>
      </w:r>
      <w:r>
        <w:rPr>
          <w:rFonts w:hint="eastAsia" w:ascii="方正黑体_GBK" w:hAnsi="宋体" w:eastAsia="方正黑体_GBK" w:cs="宋体"/>
          <w:b/>
          <w:bCs w:val="0"/>
          <w:kern w:val="0"/>
          <w:sz w:val="30"/>
          <w:szCs w:val="30"/>
          <w:lang w:val="en-US" w:eastAsia="zh-CN"/>
        </w:rPr>
        <w:t>制</w:t>
      </w:r>
    </w:p>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小标宋_GBK" w:hAnsi="宋体" w:eastAsia="方正小标宋_GBK" w:cs="宋体"/>
          <w:bCs/>
          <w:kern w:val="0"/>
          <w:sz w:val="44"/>
          <w:szCs w:val="44"/>
        </w:rPr>
      </w:pPr>
    </w:p>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小标宋_GBK" w:hAnsi="宋体" w:eastAsia="方正小标宋_GBK" w:cs="宋体"/>
          <w:bCs/>
          <w:kern w:val="0"/>
          <w:sz w:val="44"/>
          <w:szCs w:val="44"/>
        </w:rPr>
      </w:pPr>
    </w:p>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填</w:t>
      </w:r>
      <w:r>
        <w:rPr>
          <w:rFonts w:hint="eastAsia" w:ascii="方正小标宋_GBK" w:eastAsia="方正小标宋_GBK"/>
          <w:bCs/>
          <w:kern w:val="0"/>
          <w:sz w:val="44"/>
          <w:szCs w:val="44"/>
        </w:rPr>
        <w:t xml:space="preserve">   </w:t>
      </w:r>
      <w:r>
        <w:rPr>
          <w:rFonts w:hint="eastAsia" w:ascii="方正小标宋_GBK" w:hAnsi="宋体" w:eastAsia="方正小标宋_GBK" w:cs="宋体"/>
          <w:bCs/>
          <w:kern w:val="0"/>
          <w:sz w:val="44"/>
          <w:szCs w:val="44"/>
        </w:rPr>
        <w:t>表</w:t>
      </w:r>
      <w:r>
        <w:rPr>
          <w:rFonts w:hint="eastAsia" w:ascii="方正小标宋_GBK" w:eastAsia="方正小标宋_GBK"/>
          <w:bCs/>
          <w:kern w:val="0"/>
          <w:sz w:val="44"/>
          <w:szCs w:val="44"/>
        </w:rPr>
        <w:t xml:space="preserve">  </w:t>
      </w:r>
      <w:r>
        <w:rPr>
          <w:rFonts w:hint="eastAsia" w:ascii="方正小标宋_GBK" w:hAnsi="宋体" w:eastAsia="方正小标宋_GBK" w:cs="宋体"/>
          <w:bCs/>
          <w:kern w:val="0"/>
          <w:sz w:val="44"/>
          <w:szCs w:val="44"/>
        </w:rPr>
        <w:t>说</w:t>
      </w:r>
      <w:r>
        <w:rPr>
          <w:rFonts w:hint="eastAsia" w:ascii="方正小标宋_GBK" w:eastAsia="方正小标宋_GBK"/>
          <w:bCs/>
          <w:kern w:val="0"/>
          <w:sz w:val="44"/>
          <w:szCs w:val="44"/>
        </w:rPr>
        <w:t xml:space="preserve">  </w:t>
      </w:r>
      <w:r>
        <w:rPr>
          <w:rFonts w:hint="eastAsia" w:ascii="方正小标宋_GBK" w:hAnsi="宋体" w:eastAsia="方正小标宋_GBK" w:cs="宋体"/>
          <w:bCs/>
          <w:kern w:val="0"/>
          <w:sz w:val="44"/>
          <w:szCs w:val="44"/>
        </w:rPr>
        <w:t>明</w:t>
      </w:r>
    </w:p>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b/>
          <w:bCs/>
          <w:kern w:val="0"/>
          <w:sz w:val="44"/>
          <w:szCs w:val="44"/>
        </w:rPr>
      </w:pPr>
    </w:p>
    <w:p>
      <w:pPr>
        <w:keepNext w:val="0"/>
        <w:keepLines w:val="0"/>
        <w:pageBreakBefore w:val="0"/>
        <w:widowControl/>
        <w:kinsoku/>
        <w:overflowPunct/>
        <w:topLinePunct w:val="0"/>
        <w:autoSpaceDE/>
        <w:autoSpaceDN/>
        <w:bidi w:val="0"/>
        <w:spacing w:beforeLines="0" w:afterLines="0" w:line="570" w:lineRule="exact"/>
        <w:ind w:firstLine="539"/>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1.以医院为单位填写《重庆市护士规范化培训基地申报表》。申报表内容应详尽、属实，无缺项和漏项。</w:t>
      </w:r>
    </w:p>
    <w:p>
      <w:pPr>
        <w:keepNext w:val="0"/>
        <w:keepLines w:val="0"/>
        <w:pageBreakBefore w:val="0"/>
        <w:widowControl/>
        <w:kinsoku/>
        <w:overflowPunct/>
        <w:topLinePunct w:val="0"/>
        <w:autoSpaceDE/>
        <w:autoSpaceDN/>
        <w:bidi w:val="0"/>
        <w:spacing w:beforeLines="0" w:afterLines="0" w:line="570" w:lineRule="exact"/>
        <w:ind w:firstLine="539"/>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2.培训基地负责人是指申报医院的负责人。</w:t>
      </w:r>
    </w:p>
    <w:p>
      <w:pPr>
        <w:keepNext w:val="0"/>
        <w:keepLines w:val="0"/>
        <w:pageBreakBefore w:val="0"/>
        <w:widowControl/>
        <w:kinsoku/>
        <w:overflowPunct/>
        <w:topLinePunct w:val="0"/>
        <w:autoSpaceDE/>
        <w:autoSpaceDN/>
        <w:bidi w:val="0"/>
        <w:spacing w:beforeLines="0" w:afterLines="0" w:line="570" w:lineRule="exact"/>
        <w:ind w:firstLine="561"/>
        <w:textAlignment w:val="auto"/>
        <w:rPr>
          <w:rFonts w:hint="eastAsia" w:ascii="方正仿宋_GBK" w:hAnsi="宋体" w:eastAsia="方正仿宋_GBK" w:cs="宋体"/>
          <w:kern w:val="0"/>
          <w:sz w:val="32"/>
          <w:szCs w:val="32"/>
        </w:rPr>
      </w:pPr>
      <w:r>
        <w:rPr>
          <w:rFonts w:hint="eastAsia" w:ascii="方正仿宋_GBK" w:hAnsi="宋体" w:eastAsia="方正仿宋_GBK"/>
          <w:bCs/>
          <w:sz w:val="32"/>
          <w:szCs w:val="32"/>
        </w:rPr>
        <w:t>3.</w:t>
      </w:r>
      <w:r>
        <w:rPr>
          <w:rFonts w:hint="eastAsia" w:ascii="方正仿宋_GBK" w:hAnsi="宋体" w:eastAsia="方正仿宋_GBK" w:cs="宋体"/>
          <w:kern w:val="0"/>
          <w:sz w:val="32"/>
          <w:szCs w:val="32"/>
        </w:rPr>
        <w:t>递交的申报表不得有任何涂改。请使用A4纸打印并加盖单位公章。</w:t>
      </w:r>
    </w:p>
    <w:p>
      <w:pPr>
        <w:keepNext w:val="0"/>
        <w:keepLines w:val="0"/>
        <w:pageBreakBefore w:val="0"/>
        <w:widowControl/>
        <w:kinsoku/>
        <w:overflowPunct/>
        <w:topLinePunct w:val="0"/>
        <w:autoSpaceDE/>
        <w:autoSpaceDN/>
        <w:bidi w:val="0"/>
        <w:spacing w:beforeLines="0" w:afterLines="0" w:line="570" w:lineRule="exact"/>
        <w:ind w:firstLine="561"/>
        <w:textAlignment w:val="auto"/>
        <w:rPr>
          <w:rFonts w:hint="eastAsia" w:ascii="方正仿宋_GBK" w:hAnsi="宋体" w:eastAsia="方正仿宋_GBK"/>
          <w:bCs/>
          <w:sz w:val="32"/>
          <w:szCs w:val="32"/>
        </w:rPr>
      </w:pPr>
      <w:r>
        <w:rPr>
          <w:rFonts w:hint="eastAsia" w:ascii="方正仿宋_GBK" w:hAnsi="宋体" w:eastAsia="方正仿宋_GBK" w:cs="宋体"/>
          <w:kern w:val="0"/>
          <w:sz w:val="32"/>
          <w:szCs w:val="32"/>
        </w:rPr>
        <w:t>4.申报类别填写“普通护</w:t>
      </w:r>
      <w:r>
        <w:rPr>
          <w:rFonts w:hint="eastAsia" w:ascii="方正仿宋_GBK" w:hAnsi="宋体" w:eastAsia="方正仿宋_GBK" w:cs="宋体"/>
          <w:color w:val="auto"/>
          <w:kern w:val="0"/>
          <w:sz w:val="32"/>
          <w:szCs w:val="32"/>
        </w:rPr>
        <w:t>士”或“儿科护士”</w:t>
      </w:r>
      <w:r>
        <w:rPr>
          <w:rFonts w:hint="eastAsia" w:ascii="方正仿宋_GBK" w:hAnsi="宋体" w:eastAsia="方正仿宋_GBK" w:cs="宋体"/>
          <w:color w:val="auto"/>
          <w:kern w:val="0"/>
          <w:sz w:val="32"/>
          <w:szCs w:val="32"/>
          <w:lang w:val="en-US" w:eastAsia="zh-CN"/>
        </w:rPr>
        <w:t>或“口腔护士”</w:t>
      </w:r>
      <w:r>
        <w:rPr>
          <w:rFonts w:hint="eastAsia" w:ascii="方正仿宋_GBK" w:hAnsi="宋体" w:eastAsia="方正仿宋_GBK" w:cs="宋体"/>
          <w:color w:val="auto"/>
          <w:kern w:val="0"/>
          <w:sz w:val="32"/>
          <w:szCs w:val="32"/>
        </w:rPr>
        <w:t>。</w:t>
      </w:r>
    </w:p>
    <w:p>
      <w:pPr>
        <w:keepNext w:val="0"/>
        <w:keepLines w:val="0"/>
        <w:pageBreakBefore w:val="0"/>
        <w:kinsoku/>
        <w:overflowPunct/>
        <w:topLinePunct w:val="0"/>
        <w:autoSpaceDE/>
        <w:autoSpaceDN/>
        <w:bidi w:val="0"/>
        <w:spacing w:beforeLines="0" w:afterLines="0" w:line="570" w:lineRule="exact"/>
        <w:ind w:firstLine="539"/>
        <w:textAlignment w:val="auto"/>
        <w:rPr>
          <w:rFonts w:hint="eastAsia" w:ascii="方正仿宋_GBK" w:hAnsi="宋体" w:eastAsia="方正仿宋_GBK"/>
          <w:sz w:val="28"/>
          <w:szCs w:val="28"/>
        </w:rPr>
      </w:pPr>
    </w:p>
    <w:p>
      <w:pPr>
        <w:keepNext w:val="0"/>
        <w:keepLines w:val="0"/>
        <w:pageBreakBefore w:val="0"/>
        <w:kinsoku/>
        <w:overflowPunct/>
        <w:topLinePunct w:val="0"/>
        <w:autoSpaceDE/>
        <w:autoSpaceDN/>
        <w:bidi w:val="0"/>
        <w:spacing w:beforeLines="0" w:afterLines="0" w:line="570" w:lineRule="exact"/>
        <w:ind w:firstLine="539"/>
        <w:textAlignment w:val="auto"/>
        <w:rPr>
          <w:rFonts w:hint="eastAsia" w:ascii="方正仿宋_GBK" w:hAnsi="宋体" w:eastAsia="方正仿宋_GBK"/>
          <w:b/>
          <w:sz w:val="28"/>
          <w:szCs w:val="28"/>
        </w:rPr>
      </w:pPr>
    </w:p>
    <w:p>
      <w:pPr>
        <w:keepNext w:val="0"/>
        <w:keepLines w:val="0"/>
        <w:pageBreakBefore w:val="0"/>
        <w:kinsoku/>
        <w:overflowPunct/>
        <w:topLinePunct w:val="0"/>
        <w:autoSpaceDE/>
        <w:autoSpaceDN/>
        <w:bidi w:val="0"/>
        <w:spacing w:beforeLines="0" w:afterLines="0" w:line="570" w:lineRule="exact"/>
        <w:ind w:firstLine="539"/>
        <w:textAlignment w:val="auto"/>
        <w:rPr>
          <w:rFonts w:hint="eastAsia" w:ascii="方正仿宋_GBK" w:eastAsia="方正仿宋_GBK"/>
          <w:sz w:val="28"/>
          <w:szCs w:val="28"/>
        </w:rPr>
      </w:pPr>
    </w:p>
    <w:p>
      <w:pPr>
        <w:keepNext w:val="0"/>
        <w:keepLines w:val="0"/>
        <w:pageBreakBefore w:val="0"/>
        <w:kinsoku/>
        <w:overflowPunct/>
        <w:topLinePunct w:val="0"/>
        <w:autoSpaceDE/>
        <w:autoSpaceDN/>
        <w:bidi w:val="0"/>
        <w:spacing w:beforeLines="0" w:afterLines="0" w:line="570" w:lineRule="exact"/>
        <w:ind w:firstLine="539"/>
        <w:textAlignment w:val="auto"/>
        <w:rPr>
          <w:rFonts w:hint="eastAsia" w:ascii="方正仿宋_GBK" w:eastAsia="方正仿宋_GBK"/>
          <w:sz w:val="28"/>
          <w:szCs w:val="28"/>
        </w:rPr>
      </w:pPr>
    </w:p>
    <w:p>
      <w:pPr>
        <w:keepNext w:val="0"/>
        <w:keepLines w:val="0"/>
        <w:pageBreakBefore w:val="0"/>
        <w:kinsoku/>
        <w:overflowPunct/>
        <w:topLinePunct w:val="0"/>
        <w:autoSpaceDE/>
        <w:autoSpaceDN/>
        <w:bidi w:val="0"/>
        <w:spacing w:beforeLines="0" w:afterLines="0" w:line="570" w:lineRule="exact"/>
        <w:ind w:firstLine="539"/>
        <w:textAlignment w:val="auto"/>
        <w:rPr>
          <w:rFonts w:hint="eastAsia" w:ascii="方正仿宋_GBK" w:eastAsia="方正仿宋_GBK"/>
          <w:sz w:val="28"/>
          <w:szCs w:val="28"/>
        </w:rPr>
      </w:pPr>
    </w:p>
    <w:p>
      <w:pPr>
        <w:keepNext w:val="0"/>
        <w:keepLines w:val="0"/>
        <w:pageBreakBefore w:val="0"/>
        <w:kinsoku/>
        <w:overflowPunct/>
        <w:topLinePunct w:val="0"/>
        <w:autoSpaceDE/>
        <w:autoSpaceDN/>
        <w:bidi w:val="0"/>
        <w:spacing w:beforeLines="0" w:afterLines="0" w:line="570" w:lineRule="exact"/>
        <w:ind w:firstLine="539"/>
        <w:textAlignment w:val="auto"/>
        <w:rPr>
          <w:rFonts w:hint="eastAsia" w:ascii="方正仿宋_GBK" w:eastAsia="方正仿宋_GBK"/>
          <w:sz w:val="28"/>
          <w:szCs w:val="28"/>
        </w:rPr>
      </w:pPr>
    </w:p>
    <w:p>
      <w:pPr>
        <w:keepNext w:val="0"/>
        <w:keepLines w:val="0"/>
        <w:pageBreakBefore w:val="0"/>
        <w:kinsoku/>
        <w:overflowPunct/>
        <w:topLinePunct w:val="0"/>
        <w:autoSpaceDE/>
        <w:autoSpaceDN/>
        <w:bidi w:val="0"/>
        <w:spacing w:beforeLines="0" w:afterLines="0" w:line="570" w:lineRule="exact"/>
        <w:ind w:firstLine="539"/>
        <w:textAlignment w:val="auto"/>
        <w:rPr>
          <w:rFonts w:hint="eastAsia" w:ascii="方正仿宋_GBK" w:eastAsia="方正仿宋_GBK"/>
          <w:sz w:val="28"/>
          <w:szCs w:val="28"/>
        </w:rPr>
      </w:pPr>
    </w:p>
    <w:p>
      <w:pPr>
        <w:keepNext w:val="0"/>
        <w:keepLines w:val="0"/>
        <w:pageBreakBefore w:val="0"/>
        <w:kinsoku/>
        <w:overflowPunct/>
        <w:topLinePunct w:val="0"/>
        <w:autoSpaceDE/>
        <w:autoSpaceDN/>
        <w:bidi w:val="0"/>
        <w:spacing w:beforeLines="0" w:afterLines="0" w:line="570" w:lineRule="exact"/>
        <w:ind w:firstLine="539"/>
        <w:textAlignment w:val="auto"/>
        <w:rPr>
          <w:rFonts w:hint="eastAsia" w:ascii="方正仿宋_GBK" w:eastAsia="方正仿宋_GBK"/>
          <w:sz w:val="28"/>
          <w:szCs w:val="28"/>
        </w:rPr>
      </w:pPr>
    </w:p>
    <w:p>
      <w:pPr>
        <w:keepNext w:val="0"/>
        <w:keepLines w:val="0"/>
        <w:pageBreakBefore w:val="0"/>
        <w:kinsoku/>
        <w:overflowPunct/>
        <w:topLinePunct w:val="0"/>
        <w:autoSpaceDE/>
        <w:autoSpaceDN/>
        <w:bidi w:val="0"/>
        <w:spacing w:beforeLines="0" w:afterLines="0" w:line="570" w:lineRule="exact"/>
        <w:textAlignment w:val="auto"/>
        <w:rPr>
          <w:rFonts w:hint="eastAsia" w:ascii="方正仿宋_GBK" w:eastAsia="方正仿宋_GBK"/>
          <w:sz w:val="28"/>
          <w:szCs w:val="28"/>
        </w:rPr>
      </w:pPr>
    </w:p>
    <w:p>
      <w:pPr>
        <w:keepNext w:val="0"/>
        <w:keepLines w:val="0"/>
        <w:pageBreakBefore w:val="0"/>
        <w:kinsoku/>
        <w:overflowPunct/>
        <w:topLinePunct w:val="0"/>
        <w:autoSpaceDE/>
        <w:autoSpaceDN/>
        <w:bidi w:val="0"/>
        <w:spacing w:beforeLines="0" w:afterLines="0" w:line="570" w:lineRule="exact"/>
        <w:textAlignment w:val="auto"/>
        <w:rPr>
          <w:rFonts w:hint="eastAsia" w:ascii="方正小标宋_GBK" w:hAnsi="宋体" w:eastAsia="方正小标宋_GBK" w:cs="宋体"/>
          <w:bCs/>
          <w:kern w:val="0"/>
          <w:sz w:val="32"/>
          <w:szCs w:val="32"/>
        </w:rPr>
      </w:pPr>
    </w:p>
    <w:p>
      <w:pPr>
        <w:keepNext w:val="0"/>
        <w:keepLines w:val="0"/>
        <w:pageBreakBefore w:val="0"/>
        <w:kinsoku/>
        <w:overflowPunct/>
        <w:topLinePunct w:val="0"/>
        <w:autoSpaceDE/>
        <w:autoSpaceDN/>
        <w:bidi w:val="0"/>
        <w:spacing w:beforeLines="0" w:afterLines="0" w:line="570" w:lineRule="exact"/>
        <w:textAlignment w:val="auto"/>
        <w:rPr>
          <w:rFonts w:hint="eastAsia" w:ascii="方正小标宋_GBK" w:hAnsi="宋体" w:eastAsia="方正小标宋_GBK" w:cs="宋体"/>
          <w:bCs/>
          <w:kern w:val="0"/>
          <w:sz w:val="32"/>
          <w:szCs w:val="32"/>
        </w:rPr>
      </w:pPr>
    </w:p>
    <w:p>
      <w:pPr>
        <w:keepNext w:val="0"/>
        <w:keepLines w:val="0"/>
        <w:pageBreakBefore w:val="0"/>
        <w:kinsoku/>
        <w:overflowPunct/>
        <w:topLinePunct w:val="0"/>
        <w:autoSpaceDE/>
        <w:autoSpaceDN/>
        <w:bidi w:val="0"/>
        <w:spacing w:beforeLines="0" w:afterLines="0" w:line="570" w:lineRule="exact"/>
        <w:textAlignment w:val="auto"/>
        <w:rPr>
          <w:rFonts w:hint="eastAsia" w:ascii="方正小标宋_GBK" w:hAnsi="宋体" w:eastAsia="方正小标宋_GBK" w:cs="宋体"/>
          <w:bCs/>
          <w:kern w:val="0"/>
          <w:sz w:val="32"/>
          <w:szCs w:val="32"/>
        </w:rPr>
      </w:pPr>
    </w:p>
    <w:p>
      <w:pPr>
        <w:keepNext w:val="0"/>
        <w:keepLines w:val="0"/>
        <w:pageBreakBefore w:val="0"/>
        <w:kinsoku/>
        <w:overflowPunct/>
        <w:topLinePunct w:val="0"/>
        <w:autoSpaceDE/>
        <w:autoSpaceDN/>
        <w:bidi w:val="0"/>
        <w:spacing w:beforeLines="0" w:afterLines="0" w:line="570" w:lineRule="exact"/>
        <w:ind w:firstLine="0" w:firstLineChars="0"/>
        <w:jc w:val="center"/>
        <w:textAlignment w:val="auto"/>
        <w:rPr>
          <w:rFonts w:hint="eastAsia" w:ascii="方正小标宋_GBK" w:hAnsi="宋体" w:eastAsia="方正小标宋_GBK" w:cs="宋体"/>
          <w:b/>
          <w:bCs w:val="0"/>
          <w:kern w:val="0"/>
          <w:sz w:val="32"/>
          <w:szCs w:val="32"/>
        </w:rPr>
      </w:pPr>
    </w:p>
    <w:p>
      <w:pPr>
        <w:keepNext w:val="0"/>
        <w:keepLines w:val="0"/>
        <w:pageBreakBefore w:val="0"/>
        <w:kinsoku/>
        <w:overflowPunct/>
        <w:topLinePunct w:val="0"/>
        <w:autoSpaceDE/>
        <w:autoSpaceDN/>
        <w:bidi w:val="0"/>
        <w:spacing w:beforeLines="0" w:afterLines="0" w:line="570" w:lineRule="exact"/>
        <w:ind w:firstLine="0" w:firstLineChars="0"/>
        <w:jc w:val="center"/>
        <w:textAlignment w:val="auto"/>
        <w:rPr>
          <w:rFonts w:hint="eastAsia" w:ascii="方正小标宋_GBK" w:hAnsi="宋体" w:eastAsia="方正小标宋_GBK" w:cs="宋体"/>
          <w:b/>
          <w:bCs w:val="0"/>
          <w:kern w:val="0"/>
          <w:sz w:val="44"/>
          <w:szCs w:val="44"/>
        </w:rPr>
      </w:pPr>
      <w:r>
        <w:rPr>
          <w:rFonts w:hint="eastAsia" w:ascii="方正小标宋_GBK" w:hAnsi="宋体" w:eastAsia="方正小标宋_GBK" w:cs="宋体"/>
          <w:b/>
          <w:bCs w:val="0"/>
          <w:kern w:val="0"/>
          <w:sz w:val="32"/>
          <w:szCs w:val="32"/>
        </w:rPr>
        <w:t>表1:</w:t>
      </w:r>
      <w:r>
        <w:rPr>
          <w:rFonts w:hint="eastAsia" w:ascii="方正小标宋_GBK" w:hAnsi="宋体" w:eastAsia="方正小标宋_GBK" w:cs="宋体"/>
          <w:b/>
          <w:bCs w:val="0"/>
          <w:kern w:val="0"/>
          <w:sz w:val="32"/>
          <w:szCs w:val="32"/>
          <w:lang w:val="en-US" w:eastAsia="zh-CN"/>
        </w:rPr>
        <w:t xml:space="preserve"> </w:t>
      </w:r>
      <w:r>
        <w:rPr>
          <w:rFonts w:hint="eastAsia" w:ascii="方正小标宋_GBK" w:hAnsi="宋体" w:eastAsia="方正小标宋_GBK" w:cs="宋体"/>
          <w:b/>
          <w:bCs w:val="0"/>
          <w:kern w:val="0"/>
          <w:sz w:val="32"/>
          <w:szCs w:val="32"/>
        </w:rPr>
        <w:t>重庆市护士规范化培训基</w:t>
      </w:r>
      <w:r>
        <w:rPr>
          <w:rFonts w:hint="eastAsia" w:ascii="方正小标宋_GBK" w:hAnsi="宋体" w:eastAsia="方正小标宋_GBK" w:cs="宋体"/>
          <w:b/>
          <w:bCs w:val="0"/>
          <w:kern w:val="0"/>
          <w:sz w:val="32"/>
          <w:szCs w:val="32"/>
          <w:lang w:eastAsia="zh-CN"/>
        </w:rPr>
        <w:t>地</w:t>
      </w:r>
      <w:r>
        <w:rPr>
          <w:rFonts w:hint="eastAsia" w:ascii="方正小标宋_GBK" w:hAnsi="宋体" w:eastAsia="方正小标宋_GBK" w:cs="宋体"/>
          <w:b/>
          <w:bCs w:val="0"/>
          <w:kern w:val="0"/>
          <w:sz w:val="32"/>
          <w:szCs w:val="32"/>
          <w:lang w:val="en-US" w:eastAsia="zh-CN"/>
        </w:rPr>
        <w:t>自评</w:t>
      </w:r>
      <w:r>
        <w:rPr>
          <w:rFonts w:hint="eastAsia" w:ascii="方正小标宋_GBK" w:hAnsi="宋体" w:eastAsia="方正小标宋_GBK" w:cs="宋体"/>
          <w:b/>
          <w:bCs w:val="0"/>
          <w:kern w:val="0"/>
          <w:sz w:val="32"/>
          <w:szCs w:val="32"/>
        </w:rPr>
        <w:t>表</w:t>
      </w:r>
    </w:p>
    <w:tbl>
      <w:tblPr>
        <w:tblStyle w:val="5"/>
        <w:tblW w:w="9340"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221"/>
        <w:gridCol w:w="1286"/>
        <w:gridCol w:w="160"/>
        <w:gridCol w:w="1067"/>
        <w:gridCol w:w="368"/>
        <w:gridCol w:w="77"/>
        <w:gridCol w:w="11"/>
        <w:gridCol w:w="12"/>
        <w:gridCol w:w="305"/>
        <w:gridCol w:w="703"/>
        <w:gridCol w:w="711"/>
        <w:gridCol w:w="909"/>
        <w:gridCol w:w="256"/>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24" w:type="dxa"/>
            <w:gridSpan w:val="2"/>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医院名称</w:t>
            </w:r>
          </w:p>
        </w:tc>
        <w:tc>
          <w:tcPr>
            <w:tcW w:w="7416" w:type="dxa"/>
            <w:gridSpan w:val="13"/>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24" w:type="dxa"/>
            <w:gridSpan w:val="2"/>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医院地址</w:t>
            </w:r>
          </w:p>
        </w:tc>
        <w:tc>
          <w:tcPr>
            <w:tcW w:w="3989" w:type="dxa"/>
            <w:gridSpan w:val="9"/>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p>
        </w:tc>
        <w:tc>
          <w:tcPr>
            <w:tcW w:w="1620" w:type="dxa"/>
            <w:gridSpan w:val="2"/>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邮政编码</w:t>
            </w:r>
          </w:p>
        </w:tc>
        <w:tc>
          <w:tcPr>
            <w:tcW w:w="1807" w:type="dxa"/>
            <w:gridSpan w:val="2"/>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24" w:type="dxa"/>
            <w:gridSpan w:val="2"/>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联系人</w:t>
            </w:r>
          </w:p>
        </w:tc>
        <w:tc>
          <w:tcPr>
            <w:tcW w:w="2513" w:type="dxa"/>
            <w:gridSpan w:val="3"/>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b/>
                <w:bCs/>
                <w:kern w:val="0"/>
                <w:sz w:val="24"/>
                <w:szCs w:val="24"/>
              </w:rPr>
            </w:pPr>
          </w:p>
        </w:tc>
        <w:tc>
          <w:tcPr>
            <w:tcW w:w="1476" w:type="dxa"/>
            <w:gridSpan w:val="6"/>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联系电话</w:t>
            </w:r>
          </w:p>
        </w:tc>
        <w:tc>
          <w:tcPr>
            <w:tcW w:w="3427" w:type="dxa"/>
            <w:gridSpan w:val="4"/>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24" w:type="dxa"/>
            <w:gridSpan w:val="2"/>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电子邮箱</w:t>
            </w:r>
          </w:p>
        </w:tc>
        <w:tc>
          <w:tcPr>
            <w:tcW w:w="7416" w:type="dxa"/>
            <w:gridSpan w:val="13"/>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340" w:type="dxa"/>
            <w:gridSpan w:val="15"/>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b/>
                <w:bCs/>
                <w:kern w:val="0"/>
                <w:sz w:val="24"/>
                <w:szCs w:val="24"/>
              </w:rPr>
            </w:pPr>
            <w:r>
              <w:rPr>
                <w:rFonts w:hint="eastAsia" w:ascii="方正仿宋_GBK" w:hAnsi="宋体" w:eastAsia="方正仿宋_GBK" w:cs="宋体"/>
                <w:b/>
                <w:bCs/>
                <w:kern w:val="0"/>
                <w:sz w:val="24"/>
                <w:szCs w:val="24"/>
              </w:rPr>
              <w:t>1.医院资质：</w:t>
            </w:r>
            <w:r>
              <w:rPr>
                <w:rFonts w:hint="eastAsia" w:ascii="方正仿宋_GBK" w:hAnsi="宋体" w:eastAsia="方正仿宋_GBK" w:cs="宋体"/>
                <w:kern w:val="0"/>
                <w:sz w:val="24"/>
                <w:szCs w:val="24"/>
              </w:rPr>
              <w:t>（在符合的项目</w:t>
            </w:r>
            <w:r>
              <w:rPr>
                <w:rFonts w:hint="eastAsia" w:ascii="方正仿宋_GBK" w:hAnsi="宋体" w:eastAsia="方正仿宋_GBK" w:cs="宋体"/>
                <w:kern w:val="0"/>
                <w:sz w:val="24"/>
                <w:szCs w:val="24"/>
                <w:lang w:eastAsia="zh-CN"/>
              </w:rPr>
              <w:t>括号</w:t>
            </w:r>
            <w:r>
              <w:rPr>
                <w:rFonts w:hint="eastAsia" w:ascii="方正仿宋_GBK" w:hAnsi="宋体" w:eastAsia="方正仿宋_GBK" w:cs="宋体"/>
                <w:kern w:val="0"/>
                <w:sz w:val="24"/>
                <w:szCs w:val="24"/>
              </w:rPr>
              <w:t>内划“√”，可多选）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03" w:type="dxa"/>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医院类型</w:t>
            </w:r>
          </w:p>
        </w:tc>
        <w:tc>
          <w:tcPr>
            <w:tcW w:w="1507" w:type="dxa"/>
            <w:gridSpan w:val="2"/>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综合医院</w:t>
            </w:r>
            <w:r>
              <w:rPr>
                <w:rFonts w:hint="eastAsia" w:ascii="方正仿宋_GBK" w:hAnsi="宋体" w:eastAsia="方正仿宋_GBK" w:cs="宋体"/>
                <w:kern w:val="0"/>
                <w:sz w:val="24"/>
                <w:szCs w:val="24"/>
                <w:lang w:eastAsia="zh-CN"/>
              </w:rPr>
              <w:t>（）</w:t>
            </w:r>
          </w:p>
        </w:tc>
        <w:tc>
          <w:tcPr>
            <w:tcW w:w="1595" w:type="dxa"/>
            <w:gridSpan w:val="3"/>
            <w:vAlign w:val="center"/>
          </w:tcPr>
          <w:p>
            <w:pPr>
              <w:keepNext w:val="0"/>
              <w:keepLines w:val="0"/>
              <w:pageBreakBefore w:val="0"/>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r>
              <w:rPr>
                <w:rFonts w:hint="eastAsia" w:ascii="方正仿宋_GBK" w:hAnsi="宋体" w:eastAsia="方正仿宋_GBK" w:cs="宋体"/>
                <w:color w:val="auto"/>
                <w:kern w:val="0"/>
                <w:sz w:val="24"/>
                <w:szCs w:val="24"/>
              </w:rPr>
              <w:t>专科医</w:t>
            </w:r>
            <w:r>
              <w:rPr>
                <w:rFonts w:hint="eastAsia" w:ascii="方正仿宋_GBK" w:hAnsi="宋体" w:eastAsia="方正仿宋_GBK" w:cs="宋体"/>
                <w:color w:val="auto"/>
                <w:kern w:val="0"/>
                <w:sz w:val="24"/>
                <w:szCs w:val="24"/>
                <w:lang w:eastAsia="zh-CN"/>
              </w:rPr>
              <w:t>院</w:t>
            </w:r>
            <w:r>
              <w:rPr>
                <w:rFonts w:hint="eastAsia" w:ascii="方正仿宋_GBK" w:hAnsi="宋体" w:eastAsia="方正仿宋_GBK" w:cs="宋体"/>
                <w:kern w:val="0"/>
                <w:sz w:val="24"/>
                <w:szCs w:val="24"/>
                <w:lang w:eastAsia="zh-CN"/>
              </w:rPr>
              <w:t>（）</w:t>
            </w:r>
            <w:r>
              <w:rPr>
                <w:rFonts w:hint="eastAsia" w:ascii="方正仿宋_GBK" w:hAnsi="宋体" w:eastAsia="方正仿宋_GBK" w:cs="宋体"/>
                <w:kern w:val="0"/>
                <w:sz w:val="24"/>
                <w:szCs w:val="24"/>
                <w:lang w:val="en-US" w:eastAsia="zh-CN"/>
              </w:rPr>
              <w:t>yuan</w:t>
            </w:r>
            <w:r>
              <w:rPr>
                <w:rFonts w:hint="eastAsia" w:ascii="方正仿宋_GBK" w:hAnsi="宋体" w:eastAsia="方正仿宋_GBK" w:cs="宋体"/>
                <w:kern w:val="0"/>
                <w:sz w:val="24"/>
                <w:szCs w:val="24"/>
              </w:rPr>
              <w:t>院</w:t>
            </w:r>
          </w:p>
        </w:tc>
        <w:tc>
          <w:tcPr>
            <w:tcW w:w="1819" w:type="dxa"/>
            <w:gridSpan w:val="6"/>
            <w:vAlign w:val="center"/>
          </w:tcPr>
          <w:p>
            <w:pPr>
              <w:keepNext w:val="0"/>
              <w:keepLines w:val="0"/>
              <w:pageBreakBefore w:val="0"/>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教学医院</w:t>
            </w:r>
            <w:r>
              <w:rPr>
                <w:rFonts w:hint="eastAsia" w:ascii="方正仿宋_GBK" w:hAnsi="宋体" w:eastAsia="方正仿宋_GBK" w:cs="宋体"/>
                <w:kern w:val="0"/>
                <w:sz w:val="24"/>
                <w:szCs w:val="24"/>
                <w:lang w:eastAsia="zh-CN"/>
              </w:rPr>
              <w:t>（）</w:t>
            </w:r>
          </w:p>
        </w:tc>
        <w:tc>
          <w:tcPr>
            <w:tcW w:w="2716" w:type="dxa"/>
            <w:gridSpan w:val="3"/>
            <w:vAlign w:val="center"/>
          </w:tcPr>
          <w:p>
            <w:pPr>
              <w:keepNext w:val="0"/>
              <w:keepLines w:val="0"/>
              <w:pageBreakBefore w:val="0"/>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03" w:type="dxa"/>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医院级别</w:t>
            </w:r>
          </w:p>
        </w:tc>
        <w:tc>
          <w:tcPr>
            <w:tcW w:w="1507" w:type="dxa"/>
            <w:gridSpan w:val="2"/>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三甲</w:t>
            </w:r>
            <w:r>
              <w:rPr>
                <w:rFonts w:hint="eastAsia" w:ascii="方正仿宋_GBK" w:hAnsi="宋体" w:eastAsia="方正仿宋_GBK" w:cs="宋体"/>
                <w:kern w:val="0"/>
                <w:sz w:val="24"/>
                <w:szCs w:val="24"/>
                <w:lang w:eastAsia="zh-CN"/>
              </w:rPr>
              <w:t>（）</w:t>
            </w:r>
          </w:p>
        </w:tc>
        <w:tc>
          <w:tcPr>
            <w:tcW w:w="1595" w:type="dxa"/>
            <w:gridSpan w:val="3"/>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三乙</w:t>
            </w:r>
            <w:r>
              <w:rPr>
                <w:rFonts w:hint="eastAsia" w:ascii="方正仿宋_GBK" w:hAnsi="宋体" w:eastAsia="方正仿宋_GBK" w:cs="宋体"/>
                <w:kern w:val="0"/>
                <w:sz w:val="24"/>
                <w:szCs w:val="24"/>
                <w:lang w:eastAsia="zh-CN"/>
              </w:rPr>
              <w:t>（）</w:t>
            </w:r>
          </w:p>
        </w:tc>
        <w:tc>
          <w:tcPr>
            <w:tcW w:w="1819" w:type="dxa"/>
            <w:gridSpan w:val="6"/>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二甲</w:t>
            </w:r>
            <w:r>
              <w:rPr>
                <w:rFonts w:hint="eastAsia" w:ascii="方正仿宋_GBK" w:hAnsi="宋体" w:eastAsia="方正仿宋_GBK" w:cs="宋体"/>
                <w:kern w:val="0"/>
                <w:sz w:val="24"/>
                <w:szCs w:val="24"/>
                <w:lang w:eastAsia="zh-CN"/>
              </w:rPr>
              <w:t>（）</w:t>
            </w:r>
          </w:p>
        </w:tc>
        <w:tc>
          <w:tcPr>
            <w:tcW w:w="2716" w:type="dxa"/>
            <w:gridSpan w:val="3"/>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03" w:type="dxa"/>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医院性质</w:t>
            </w:r>
          </w:p>
        </w:tc>
        <w:tc>
          <w:tcPr>
            <w:tcW w:w="1507" w:type="dxa"/>
            <w:gridSpan w:val="2"/>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公立医院</w:t>
            </w:r>
            <w:r>
              <w:rPr>
                <w:rFonts w:hint="eastAsia" w:ascii="方正仿宋_GBK" w:hAnsi="宋体" w:eastAsia="方正仿宋_GBK" w:cs="宋体"/>
                <w:kern w:val="0"/>
                <w:sz w:val="24"/>
                <w:szCs w:val="24"/>
                <w:lang w:eastAsia="zh-CN"/>
              </w:rPr>
              <w:t>（）</w:t>
            </w:r>
            <w:r>
              <w:rPr>
                <w:rFonts w:hint="eastAsia" w:ascii="方正仿宋_GBK" w:hAnsi="宋体" w:eastAsia="方正仿宋_GBK" w:cs="宋体"/>
                <w:kern w:val="0"/>
                <w:sz w:val="24"/>
                <w:szCs w:val="24"/>
              </w:rPr>
              <w:t xml:space="preserve"> </w:t>
            </w:r>
          </w:p>
        </w:tc>
        <w:tc>
          <w:tcPr>
            <w:tcW w:w="1595" w:type="dxa"/>
            <w:gridSpan w:val="3"/>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民营医院</w:t>
            </w:r>
            <w:r>
              <w:rPr>
                <w:rFonts w:hint="eastAsia" w:ascii="方正仿宋_GBK" w:hAnsi="宋体" w:eastAsia="方正仿宋_GBK" w:cs="宋体"/>
                <w:kern w:val="0"/>
                <w:sz w:val="24"/>
                <w:szCs w:val="24"/>
                <w:lang w:eastAsia="zh-CN"/>
              </w:rPr>
              <w:t>（）</w:t>
            </w:r>
          </w:p>
        </w:tc>
        <w:tc>
          <w:tcPr>
            <w:tcW w:w="1819" w:type="dxa"/>
            <w:gridSpan w:val="6"/>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私立医院</w:t>
            </w:r>
            <w:r>
              <w:rPr>
                <w:rFonts w:hint="eastAsia" w:ascii="方正仿宋_GBK" w:hAnsi="宋体" w:eastAsia="方正仿宋_GBK" w:cs="宋体"/>
                <w:kern w:val="0"/>
                <w:sz w:val="24"/>
                <w:szCs w:val="24"/>
                <w:lang w:eastAsia="zh-CN"/>
              </w:rPr>
              <w:t>（）</w:t>
            </w:r>
          </w:p>
        </w:tc>
        <w:tc>
          <w:tcPr>
            <w:tcW w:w="2716" w:type="dxa"/>
            <w:gridSpan w:val="3"/>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03" w:type="dxa"/>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经营方式</w:t>
            </w:r>
          </w:p>
        </w:tc>
        <w:tc>
          <w:tcPr>
            <w:tcW w:w="1507" w:type="dxa"/>
            <w:gridSpan w:val="2"/>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营利</w:t>
            </w:r>
            <w:r>
              <w:rPr>
                <w:rFonts w:hint="eastAsia" w:ascii="方正仿宋_GBK" w:hAnsi="宋体" w:eastAsia="方正仿宋_GBK" w:cs="宋体"/>
                <w:kern w:val="0"/>
                <w:sz w:val="24"/>
                <w:szCs w:val="24"/>
                <w:lang w:eastAsia="zh-CN"/>
              </w:rPr>
              <w:t>（）</w:t>
            </w:r>
          </w:p>
        </w:tc>
        <w:tc>
          <w:tcPr>
            <w:tcW w:w="1595" w:type="dxa"/>
            <w:gridSpan w:val="3"/>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非营利</w:t>
            </w:r>
            <w:r>
              <w:rPr>
                <w:rFonts w:hint="eastAsia" w:ascii="方正仿宋_GBK" w:hAnsi="宋体" w:eastAsia="方正仿宋_GBK" w:cs="宋体"/>
                <w:kern w:val="0"/>
                <w:sz w:val="24"/>
                <w:szCs w:val="24"/>
                <w:lang w:eastAsia="zh-CN"/>
              </w:rPr>
              <w:t>（）</w:t>
            </w:r>
          </w:p>
        </w:tc>
        <w:tc>
          <w:tcPr>
            <w:tcW w:w="4535" w:type="dxa"/>
            <w:gridSpan w:val="9"/>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340" w:type="dxa"/>
            <w:gridSpan w:val="15"/>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b/>
                <w:bCs/>
                <w:kern w:val="0"/>
                <w:sz w:val="24"/>
                <w:szCs w:val="24"/>
              </w:rPr>
            </w:pPr>
            <w:r>
              <w:rPr>
                <w:rFonts w:hint="eastAsia" w:ascii="方正仿宋_GBK" w:hAnsi="宋体" w:eastAsia="方正仿宋_GBK" w:cs="宋体"/>
                <w:b/>
                <w:bCs/>
                <w:kern w:val="0"/>
                <w:sz w:val="24"/>
                <w:szCs w:val="24"/>
              </w:rPr>
              <w:t>2.</w:t>
            </w:r>
            <w:r>
              <w:rPr>
                <w:rFonts w:hint="eastAsia" w:ascii="方正仿宋_GBK" w:hAnsi="宋体" w:eastAsia="方正仿宋_GBK" w:cs="宋体"/>
                <w:b/>
                <w:bCs/>
                <w:kern w:val="0"/>
                <w:sz w:val="24"/>
                <w:szCs w:val="24"/>
                <w:lang w:val="en-US" w:eastAsia="zh-CN"/>
              </w:rPr>
              <w:t>基本</w:t>
            </w:r>
            <w:r>
              <w:rPr>
                <w:rFonts w:hint="eastAsia" w:ascii="方正仿宋_GBK" w:hAnsi="宋体" w:eastAsia="方正仿宋_GBK" w:cs="宋体"/>
                <w:b/>
                <w:bCs/>
                <w:kern w:val="0"/>
                <w:sz w:val="24"/>
                <w:szCs w:val="24"/>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370" w:type="dxa"/>
            <w:gridSpan w:val="4"/>
            <w:vAlign w:val="center"/>
          </w:tcPr>
          <w:p>
            <w:pPr>
              <w:keepNext w:val="0"/>
              <w:keepLines w:val="0"/>
              <w:pageBreakBefore w:val="0"/>
              <w:widowControl/>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编制床位数</w:t>
            </w:r>
            <w:r>
              <w:rPr>
                <w:rFonts w:hint="eastAsia" w:ascii="方正仿宋_GBK" w:hAnsi="宋体" w:eastAsia="方正仿宋_GBK" w:cs="宋体"/>
                <w:kern w:val="0"/>
                <w:sz w:val="24"/>
                <w:szCs w:val="24"/>
                <w:lang w:eastAsia="zh-CN"/>
              </w:rPr>
              <w:t>（</w:t>
            </w:r>
            <w:r>
              <w:rPr>
                <w:rFonts w:hint="eastAsia" w:ascii="方正仿宋_GBK" w:hAnsi="宋体" w:eastAsia="方正仿宋_GBK" w:cs="宋体"/>
                <w:kern w:val="0"/>
                <w:sz w:val="24"/>
                <w:szCs w:val="24"/>
                <w:lang w:val="en-US" w:eastAsia="zh-CN"/>
              </w:rPr>
              <w:t>张</w:t>
            </w:r>
            <w:r>
              <w:rPr>
                <w:rFonts w:hint="eastAsia" w:ascii="方正仿宋_GBK" w:hAnsi="宋体" w:eastAsia="方正仿宋_GBK" w:cs="宋体"/>
                <w:kern w:val="0"/>
                <w:sz w:val="24"/>
                <w:szCs w:val="24"/>
                <w:lang w:eastAsia="zh-CN"/>
              </w:rPr>
              <w:t>）</w:t>
            </w:r>
            <w:r>
              <w:rPr>
                <w:rFonts w:hint="eastAsia" w:ascii="方正仿宋_GBK" w:hAnsi="宋体" w:eastAsia="方正仿宋_GBK" w:cs="宋体"/>
                <w:kern w:val="0"/>
                <w:sz w:val="24"/>
                <w:szCs w:val="24"/>
              </w:rPr>
              <w:t>：</w:t>
            </w:r>
          </w:p>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p>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p>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p>
        </w:tc>
        <w:tc>
          <w:tcPr>
            <w:tcW w:w="1523" w:type="dxa"/>
            <w:gridSpan w:val="4"/>
            <w:vAlign w:val="center"/>
          </w:tcPr>
          <w:p>
            <w:pPr>
              <w:keepNext w:val="0"/>
              <w:keepLines w:val="0"/>
              <w:pageBreakBefore w:val="0"/>
              <w:widowControl/>
              <w:kinsoku/>
              <w:overflowPunct/>
              <w:topLinePunct w:val="0"/>
              <w:autoSpaceDE/>
              <w:autoSpaceDN/>
              <w:bidi w:val="0"/>
              <w:spacing w:beforeLines="0" w:afterLines="0" w:line="570" w:lineRule="exact"/>
              <w:ind w:firstLine="1800" w:firstLineChars="750"/>
              <w:jc w:val="left"/>
              <w:textAlignment w:val="auto"/>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张</w:t>
            </w:r>
          </w:p>
        </w:tc>
        <w:tc>
          <w:tcPr>
            <w:tcW w:w="2896" w:type="dxa"/>
            <w:gridSpan w:val="6"/>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default" w:ascii="方正仿宋_GBK" w:hAnsi="宋体" w:eastAsia="方正仿宋_GBK" w:cs="宋体"/>
                <w:kern w:val="0"/>
                <w:sz w:val="24"/>
                <w:szCs w:val="24"/>
                <w:lang w:val="en-US" w:eastAsia="zh-CN"/>
              </w:rPr>
            </w:pPr>
            <w:r>
              <w:rPr>
                <w:rFonts w:hint="eastAsia" w:ascii="方正仿宋_GBK" w:hAnsi="宋体" w:eastAsia="方正仿宋_GBK" w:cs="宋体"/>
                <w:kern w:val="0"/>
                <w:sz w:val="24"/>
                <w:szCs w:val="24"/>
                <w:lang w:val="en-US" w:eastAsia="zh-CN"/>
              </w:rPr>
              <w:t>近2年床位使用率</w:t>
            </w:r>
          </w:p>
        </w:tc>
        <w:tc>
          <w:tcPr>
            <w:tcW w:w="1551" w:type="dxa"/>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370" w:type="dxa"/>
            <w:gridSpan w:val="4"/>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lang w:val="en-US" w:eastAsia="zh-CN"/>
              </w:rPr>
              <w:t>护理单元数（个）</w:t>
            </w:r>
          </w:p>
        </w:tc>
        <w:tc>
          <w:tcPr>
            <w:tcW w:w="1523" w:type="dxa"/>
            <w:gridSpan w:val="4"/>
            <w:vAlign w:val="center"/>
          </w:tcPr>
          <w:p>
            <w:pPr>
              <w:keepNext w:val="0"/>
              <w:keepLines w:val="0"/>
              <w:pageBreakBefore w:val="0"/>
              <w:widowControl/>
              <w:kinsoku/>
              <w:overflowPunct/>
              <w:topLinePunct w:val="0"/>
              <w:autoSpaceDE/>
              <w:autoSpaceDN/>
              <w:bidi w:val="0"/>
              <w:spacing w:beforeLines="0" w:afterLines="0" w:line="570" w:lineRule="exact"/>
              <w:ind w:firstLine="1800" w:firstLineChars="750"/>
              <w:jc w:val="left"/>
              <w:textAlignment w:val="auto"/>
              <w:rPr>
                <w:rFonts w:hint="eastAsia" w:ascii="方正仿宋_GBK" w:hAnsi="宋体" w:eastAsia="方正仿宋_GBK" w:cs="宋体"/>
                <w:kern w:val="0"/>
                <w:sz w:val="24"/>
                <w:szCs w:val="24"/>
              </w:rPr>
            </w:pPr>
          </w:p>
        </w:tc>
        <w:tc>
          <w:tcPr>
            <w:tcW w:w="2896" w:type="dxa"/>
            <w:gridSpan w:val="6"/>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default" w:ascii="方正仿宋_GBK" w:hAnsi="宋体" w:eastAsia="方正仿宋_GBK" w:cs="宋体"/>
                <w:kern w:val="0"/>
                <w:sz w:val="24"/>
                <w:szCs w:val="24"/>
                <w:lang w:val="en-US" w:eastAsia="zh-CN"/>
              </w:rPr>
            </w:pPr>
            <w:r>
              <w:rPr>
                <w:rFonts w:hint="eastAsia" w:ascii="方正仿宋_GBK" w:hAnsi="宋体" w:eastAsia="方正仿宋_GBK" w:cs="宋体"/>
                <w:kern w:val="0"/>
                <w:sz w:val="24"/>
                <w:szCs w:val="24"/>
                <w:lang w:val="en-US" w:eastAsia="zh-CN"/>
              </w:rPr>
              <w:t>ICU床位数（张）</w:t>
            </w:r>
          </w:p>
        </w:tc>
        <w:tc>
          <w:tcPr>
            <w:tcW w:w="1551" w:type="dxa"/>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370" w:type="dxa"/>
            <w:gridSpan w:val="4"/>
            <w:vAlign w:val="center"/>
          </w:tcPr>
          <w:p>
            <w:pPr>
              <w:keepNext w:val="0"/>
              <w:keepLines w:val="0"/>
              <w:pageBreakBefore w:val="0"/>
              <w:widowControl/>
              <w:kinsoku/>
              <w:overflowPunct/>
              <w:topLinePunct w:val="0"/>
              <w:autoSpaceDE/>
              <w:autoSpaceDN/>
              <w:bidi w:val="0"/>
              <w:spacing w:beforeLines="0" w:afterLines="0" w:line="570" w:lineRule="exact"/>
              <w:jc w:val="both"/>
              <w:textAlignment w:val="auto"/>
              <w:rPr>
                <w:rFonts w:hint="default" w:ascii="方正仿宋_GBK" w:hAnsi="宋体" w:eastAsia="方正仿宋_GBK" w:cs="宋体"/>
                <w:kern w:val="0"/>
                <w:sz w:val="24"/>
                <w:szCs w:val="24"/>
                <w:lang w:val="en-US" w:eastAsia="zh-CN"/>
              </w:rPr>
            </w:pPr>
            <w:r>
              <w:rPr>
                <w:rFonts w:hint="eastAsia" w:ascii="方正仿宋_GBK" w:hAnsi="宋体" w:eastAsia="方正仿宋_GBK" w:cs="宋体"/>
                <w:kern w:val="0"/>
                <w:sz w:val="24"/>
                <w:szCs w:val="24"/>
                <w:lang w:val="en-US" w:eastAsia="zh-CN"/>
              </w:rPr>
              <w:t>全院护士数（人）</w:t>
            </w:r>
          </w:p>
        </w:tc>
        <w:tc>
          <w:tcPr>
            <w:tcW w:w="1523" w:type="dxa"/>
            <w:gridSpan w:val="4"/>
            <w:vAlign w:val="center"/>
          </w:tcPr>
          <w:p>
            <w:pPr>
              <w:keepNext w:val="0"/>
              <w:keepLines w:val="0"/>
              <w:pageBreakBefore w:val="0"/>
              <w:widowControl/>
              <w:kinsoku/>
              <w:overflowPunct/>
              <w:topLinePunct w:val="0"/>
              <w:autoSpaceDE/>
              <w:autoSpaceDN/>
              <w:bidi w:val="0"/>
              <w:spacing w:beforeLines="0" w:afterLines="0" w:line="570" w:lineRule="exact"/>
              <w:ind w:firstLine="1800" w:firstLineChars="750"/>
              <w:jc w:val="left"/>
              <w:textAlignment w:val="auto"/>
              <w:rPr>
                <w:rFonts w:hint="eastAsia" w:ascii="方正仿宋_GBK" w:hAnsi="宋体" w:eastAsia="方正仿宋_GBK" w:cs="宋体"/>
                <w:kern w:val="0"/>
                <w:sz w:val="24"/>
                <w:szCs w:val="24"/>
              </w:rPr>
            </w:pPr>
          </w:p>
        </w:tc>
        <w:tc>
          <w:tcPr>
            <w:tcW w:w="2896" w:type="dxa"/>
            <w:gridSpan w:val="6"/>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default" w:ascii="方正仿宋_GBK" w:hAnsi="宋体" w:eastAsia="方正仿宋_GBK" w:cs="宋体"/>
                <w:kern w:val="0"/>
                <w:sz w:val="24"/>
                <w:szCs w:val="24"/>
                <w:lang w:val="en-US" w:eastAsia="zh-CN"/>
              </w:rPr>
            </w:pPr>
            <w:r>
              <w:rPr>
                <w:rFonts w:hint="eastAsia" w:ascii="方正仿宋_GBK" w:hAnsi="宋体" w:eastAsia="方正仿宋_GBK" w:cs="宋体"/>
                <w:kern w:val="0"/>
                <w:sz w:val="24"/>
                <w:szCs w:val="24"/>
                <w:lang w:val="en-US" w:eastAsia="zh-CN"/>
              </w:rPr>
              <w:t>床护比</w:t>
            </w:r>
          </w:p>
        </w:tc>
        <w:tc>
          <w:tcPr>
            <w:tcW w:w="1551" w:type="dxa"/>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370" w:type="dxa"/>
            <w:gridSpan w:val="4"/>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default" w:ascii="方正仿宋_GBK" w:hAnsi="宋体" w:eastAsia="方正仿宋_GBK" w:cs="宋体"/>
                <w:kern w:val="0"/>
                <w:sz w:val="24"/>
                <w:szCs w:val="24"/>
                <w:lang w:val="en-US" w:eastAsia="zh-CN"/>
              </w:rPr>
            </w:pPr>
            <w:r>
              <w:rPr>
                <w:rFonts w:hint="eastAsia" w:ascii="方正仿宋_GBK" w:hAnsi="宋体" w:eastAsia="方正仿宋_GBK" w:cs="宋体"/>
                <w:kern w:val="0"/>
                <w:sz w:val="24"/>
                <w:szCs w:val="24"/>
                <w:lang w:val="en-US" w:eastAsia="zh-CN"/>
              </w:rPr>
              <w:t>本科学历护士数及比例</w:t>
            </w:r>
          </w:p>
        </w:tc>
        <w:tc>
          <w:tcPr>
            <w:tcW w:w="1523" w:type="dxa"/>
            <w:gridSpan w:val="4"/>
            <w:vAlign w:val="center"/>
          </w:tcPr>
          <w:p>
            <w:pPr>
              <w:keepNext w:val="0"/>
              <w:keepLines w:val="0"/>
              <w:pageBreakBefore w:val="0"/>
              <w:widowControl/>
              <w:kinsoku/>
              <w:overflowPunct/>
              <w:topLinePunct w:val="0"/>
              <w:autoSpaceDE/>
              <w:autoSpaceDN/>
              <w:bidi w:val="0"/>
              <w:spacing w:beforeLines="0" w:afterLines="0" w:line="570" w:lineRule="exact"/>
              <w:ind w:firstLine="1800" w:firstLineChars="750"/>
              <w:jc w:val="left"/>
              <w:textAlignment w:val="auto"/>
              <w:rPr>
                <w:rFonts w:hint="eastAsia" w:ascii="方正仿宋_GBK" w:hAnsi="宋体" w:eastAsia="方正仿宋_GBK" w:cs="宋体"/>
                <w:kern w:val="0"/>
                <w:sz w:val="24"/>
                <w:szCs w:val="24"/>
              </w:rPr>
            </w:pPr>
          </w:p>
        </w:tc>
        <w:tc>
          <w:tcPr>
            <w:tcW w:w="2896" w:type="dxa"/>
            <w:gridSpan w:val="6"/>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lang w:val="en-US" w:eastAsia="zh-CN"/>
              </w:rPr>
            </w:pPr>
            <w:r>
              <w:rPr>
                <w:rFonts w:hint="eastAsia" w:ascii="方正仿宋_GBK" w:hAnsi="宋体" w:eastAsia="方正仿宋_GBK" w:cs="宋体"/>
                <w:kern w:val="0"/>
                <w:sz w:val="24"/>
                <w:szCs w:val="24"/>
                <w:lang w:val="en-US" w:eastAsia="zh-CN"/>
              </w:rPr>
              <w:t>专科学历护士数及比例</w:t>
            </w:r>
          </w:p>
        </w:tc>
        <w:tc>
          <w:tcPr>
            <w:tcW w:w="1551" w:type="dxa"/>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370" w:type="dxa"/>
            <w:gridSpan w:val="4"/>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default" w:ascii="方正仿宋_GBK" w:hAnsi="宋体" w:eastAsia="方正仿宋_GBK" w:cs="宋体"/>
                <w:kern w:val="0"/>
                <w:sz w:val="24"/>
                <w:szCs w:val="24"/>
                <w:lang w:val="en-US" w:eastAsia="zh-CN"/>
              </w:rPr>
            </w:pPr>
            <w:r>
              <w:rPr>
                <w:rFonts w:hint="eastAsia" w:ascii="方正仿宋_GBK" w:hAnsi="宋体" w:eastAsia="方正仿宋_GBK" w:cs="宋体"/>
                <w:kern w:val="0"/>
                <w:sz w:val="24"/>
                <w:szCs w:val="24"/>
                <w:lang w:val="en-US" w:eastAsia="zh-CN"/>
              </w:rPr>
              <w:t>中级及以上职称数及比例</w:t>
            </w:r>
          </w:p>
        </w:tc>
        <w:tc>
          <w:tcPr>
            <w:tcW w:w="1523" w:type="dxa"/>
            <w:gridSpan w:val="4"/>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p>
        </w:tc>
        <w:tc>
          <w:tcPr>
            <w:tcW w:w="2896" w:type="dxa"/>
            <w:gridSpan w:val="6"/>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default" w:ascii="方正仿宋_GBK" w:hAnsi="宋体" w:eastAsia="方正仿宋_GBK" w:cs="宋体"/>
                <w:kern w:val="0"/>
                <w:sz w:val="24"/>
                <w:szCs w:val="24"/>
                <w:lang w:val="en-US" w:eastAsia="zh-CN"/>
              </w:rPr>
            </w:pPr>
            <w:r>
              <w:rPr>
                <w:rFonts w:hint="eastAsia" w:ascii="方正仿宋_GBK" w:hAnsi="宋体" w:eastAsia="方正仿宋_GBK" w:cs="宋体"/>
                <w:kern w:val="0"/>
                <w:sz w:val="24"/>
                <w:szCs w:val="24"/>
                <w:lang w:val="en-US" w:eastAsia="zh-CN"/>
              </w:rPr>
              <w:t>学科带头人/指导教师数</w:t>
            </w:r>
          </w:p>
        </w:tc>
        <w:tc>
          <w:tcPr>
            <w:tcW w:w="1551" w:type="dxa"/>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370" w:type="dxa"/>
            <w:gridSpan w:val="4"/>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default" w:ascii="方正仿宋_GBK" w:hAnsi="宋体" w:eastAsia="方正仿宋_GBK" w:cs="宋体"/>
                <w:kern w:val="0"/>
                <w:sz w:val="24"/>
                <w:szCs w:val="24"/>
                <w:lang w:val="en-US" w:eastAsia="zh-CN"/>
              </w:rPr>
            </w:pPr>
            <w:r>
              <w:rPr>
                <w:rFonts w:hint="eastAsia" w:ascii="方正仿宋_GBK" w:hAnsi="宋体" w:eastAsia="方正仿宋_GBK" w:cs="宋体"/>
                <w:kern w:val="0"/>
                <w:sz w:val="24"/>
                <w:szCs w:val="24"/>
                <w:lang w:val="en-US" w:eastAsia="zh-CN"/>
              </w:rPr>
              <w:t>临床指导教师数量（人）</w:t>
            </w:r>
          </w:p>
        </w:tc>
        <w:tc>
          <w:tcPr>
            <w:tcW w:w="1523" w:type="dxa"/>
            <w:gridSpan w:val="4"/>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p>
        </w:tc>
        <w:tc>
          <w:tcPr>
            <w:tcW w:w="2896" w:type="dxa"/>
            <w:gridSpan w:val="6"/>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default" w:ascii="方正仿宋_GBK" w:hAnsi="宋体" w:eastAsia="方正仿宋_GBK" w:cs="宋体"/>
                <w:kern w:val="0"/>
                <w:sz w:val="24"/>
                <w:szCs w:val="24"/>
                <w:lang w:val="en-US" w:eastAsia="zh-CN"/>
              </w:rPr>
            </w:pPr>
            <w:r>
              <w:rPr>
                <w:rFonts w:hint="eastAsia" w:ascii="方正仿宋_GBK" w:hAnsi="宋体" w:eastAsia="方正仿宋_GBK" w:cs="宋体"/>
                <w:kern w:val="0"/>
                <w:sz w:val="24"/>
                <w:szCs w:val="24"/>
                <w:lang w:val="en-US" w:eastAsia="zh-CN"/>
              </w:rPr>
              <w:t>近2年发表文章数（篇）</w:t>
            </w:r>
          </w:p>
        </w:tc>
        <w:tc>
          <w:tcPr>
            <w:tcW w:w="1551" w:type="dxa"/>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370" w:type="dxa"/>
            <w:gridSpan w:val="4"/>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lang w:val="en-US" w:eastAsia="zh-CN"/>
              </w:rPr>
            </w:pPr>
            <w:r>
              <w:rPr>
                <w:rFonts w:hint="eastAsia" w:ascii="方正仿宋_GBK" w:hAnsi="宋体" w:eastAsia="方正仿宋_GBK" w:cs="宋体"/>
                <w:kern w:val="0"/>
                <w:sz w:val="24"/>
                <w:szCs w:val="24"/>
                <w:lang w:val="en-US" w:eastAsia="zh-CN"/>
              </w:rPr>
              <w:t>技能训练室</w:t>
            </w:r>
            <w:r>
              <w:rPr>
                <w:rFonts w:hint="eastAsia" w:ascii="方正仿宋_GBK" w:hAnsi="宋体" w:eastAsia="方正仿宋_GBK" w:cs="宋体"/>
                <w:kern w:val="0"/>
                <w:sz w:val="24"/>
                <w:szCs w:val="24"/>
              </w:rPr>
              <w:t>面积</w:t>
            </w:r>
            <w:r>
              <w:rPr>
                <w:rFonts w:hint="eastAsia" w:ascii="方正仿宋_GBK" w:hAnsi="宋体" w:eastAsia="方正仿宋_GBK" w:cs="宋体"/>
                <w:kern w:val="0"/>
                <w:sz w:val="24"/>
                <w:szCs w:val="24"/>
                <w:lang w:eastAsia="zh-CN"/>
              </w:rPr>
              <w:t>（</w:t>
            </w:r>
            <w:r>
              <w:rPr>
                <w:rFonts w:hint="eastAsia" w:ascii="方正仿宋_GBK" w:hAnsi="宋体" w:eastAsia="方正仿宋_GBK" w:cs="宋体"/>
                <w:kern w:val="0"/>
                <w:sz w:val="24"/>
                <w:szCs w:val="24"/>
                <w:lang w:val="en-US" w:eastAsia="zh-CN"/>
              </w:rPr>
              <w:t>m</w:t>
            </w:r>
            <w:r>
              <w:rPr>
                <w:rFonts w:hint="eastAsia" w:ascii="方正仿宋_GBK" w:hAnsi="宋体" w:eastAsia="方正仿宋_GBK" w:cs="宋体"/>
                <w:kern w:val="0"/>
                <w:sz w:val="24"/>
                <w:szCs w:val="24"/>
                <w:vertAlign w:val="superscript"/>
                <w:lang w:val="en-US" w:eastAsia="zh-CN"/>
              </w:rPr>
              <w:t>2</w:t>
            </w:r>
            <w:r>
              <w:rPr>
                <w:rFonts w:hint="eastAsia" w:ascii="方正仿宋_GBK" w:hAnsi="宋体" w:eastAsia="方正仿宋_GBK" w:cs="宋体"/>
                <w:kern w:val="0"/>
                <w:sz w:val="24"/>
                <w:szCs w:val="24"/>
                <w:lang w:eastAsia="zh-CN"/>
              </w:rPr>
              <w:t>）</w:t>
            </w:r>
          </w:p>
        </w:tc>
        <w:tc>
          <w:tcPr>
            <w:tcW w:w="1523" w:type="dxa"/>
            <w:gridSpan w:val="4"/>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p>
        </w:tc>
        <w:tc>
          <w:tcPr>
            <w:tcW w:w="2896" w:type="dxa"/>
            <w:gridSpan w:val="6"/>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default" w:ascii="方正仿宋_GBK" w:hAnsi="宋体" w:eastAsia="方正仿宋_GBK" w:cs="宋体"/>
                <w:kern w:val="0"/>
                <w:sz w:val="24"/>
                <w:szCs w:val="24"/>
                <w:lang w:val="en-US" w:eastAsia="zh-CN"/>
              </w:rPr>
            </w:pPr>
            <w:r>
              <w:rPr>
                <w:rFonts w:hint="eastAsia" w:ascii="方正仿宋_GBK" w:hAnsi="宋体" w:eastAsia="方正仿宋_GBK" w:cs="宋体"/>
                <w:kern w:val="0"/>
                <w:sz w:val="24"/>
                <w:szCs w:val="24"/>
                <w:lang w:val="en-US" w:eastAsia="zh-CN"/>
              </w:rPr>
              <w:t>多媒体教室数量及面积</w:t>
            </w:r>
          </w:p>
        </w:tc>
        <w:tc>
          <w:tcPr>
            <w:tcW w:w="1551" w:type="dxa"/>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370" w:type="dxa"/>
            <w:gridSpan w:val="4"/>
            <w:vAlign w:val="center"/>
          </w:tcPr>
          <w:p>
            <w:pPr>
              <w:keepNext w:val="0"/>
              <w:keepLines w:val="0"/>
              <w:pageBreakBefore w:val="0"/>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lang w:val="en-US" w:eastAsia="zh-CN" w:bidi="ar-SA"/>
              </w:rPr>
            </w:pPr>
            <w:r>
              <w:rPr>
                <w:rFonts w:hint="eastAsia" w:ascii="方正仿宋_GBK" w:hAnsi="宋体" w:eastAsia="方正仿宋_GBK" w:cs="宋体"/>
                <w:kern w:val="0"/>
                <w:sz w:val="24"/>
                <w:szCs w:val="24"/>
                <w:lang w:val="en-US" w:eastAsia="zh-CN"/>
              </w:rPr>
              <w:t>图书馆藏量（本）</w:t>
            </w:r>
          </w:p>
        </w:tc>
        <w:tc>
          <w:tcPr>
            <w:tcW w:w="1523" w:type="dxa"/>
            <w:gridSpan w:val="4"/>
            <w:vAlign w:val="center"/>
          </w:tcPr>
          <w:p>
            <w:pPr>
              <w:keepNext w:val="0"/>
              <w:keepLines w:val="0"/>
              <w:pageBreakBefore w:val="0"/>
              <w:kinsoku/>
              <w:overflowPunct/>
              <w:topLinePunct w:val="0"/>
              <w:autoSpaceDE/>
              <w:autoSpaceDN/>
              <w:bidi w:val="0"/>
              <w:spacing w:beforeLines="0" w:afterLines="0" w:line="570" w:lineRule="exact"/>
              <w:jc w:val="left"/>
              <w:textAlignment w:val="auto"/>
              <w:rPr>
                <w:rFonts w:hint="eastAsia" w:ascii="方正仿宋_GBK" w:eastAsia="方正仿宋_GBK"/>
                <w:kern w:val="0"/>
                <w:sz w:val="24"/>
                <w:szCs w:val="24"/>
                <w:lang w:val="en-US" w:eastAsia="zh-CN" w:bidi="ar-SA"/>
              </w:rPr>
            </w:pPr>
          </w:p>
        </w:tc>
        <w:tc>
          <w:tcPr>
            <w:tcW w:w="2896" w:type="dxa"/>
            <w:gridSpan w:val="6"/>
            <w:vAlign w:val="center"/>
          </w:tcPr>
          <w:p>
            <w:pPr>
              <w:keepNext w:val="0"/>
              <w:keepLines w:val="0"/>
              <w:pageBreakBefore w:val="0"/>
              <w:kinsoku/>
              <w:overflowPunct/>
              <w:topLinePunct w:val="0"/>
              <w:autoSpaceDE/>
              <w:autoSpaceDN/>
              <w:bidi w:val="0"/>
              <w:spacing w:beforeLines="0" w:afterLines="0" w:line="570" w:lineRule="exact"/>
              <w:jc w:val="left"/>
              <w:textAlignment w:val="auto"/>
              <w:rPr>
                <w:rFonts w:hint="eastAsia" w:ascii="方正仿宋_GBK" w:eastAsia="方正仿宋_GBK"/>
                <w:kern w:val="0"/>
                <w:sz w:val="24"/>
                <w:szCs w:val="24"/>
                <w:lang w:val="en-US" w:eastAsia="zh-CN" w:bidi="ar-SA"/>
              </w:rPr>
            </w:pPr>
            <w:r>
              <w:rPr>
                <w:rFonts w:hint="eastAsia" w:ascii="方正仿宋_GBK" w:eastAsia="方正仿宋_GBK"/>
                <w:kern w:val="0"/>
                <w:sz w:val="24"/>
                <w:szCs w:val="24"/>
                <w:lang w:val="en-US" w:eastAsia="zh-CN"/>
              </w:rPr>
              <w:t>专业数据库数/期刊数</w:t>
            </w:r>
          </w:p>
        </w:tc>
        <w:tc>
          <w:tcPr>
            <w:tcW w:w="1551" w:type="dxa"/>
            <w:vAlign w:val="center"/>
          </w:tcPr>
          <w:p>
            <w:pPr>
              <w:keepNext w:val="0"/>
              <w:keepLines w:val="0"/>
              <w:pageBreakBefore w:val="0"/>
              <w:kinsoku/>
              <w:overflowPunct/>
              <w:topLinePunct w:val="0"/>
              <w:autoSpaceDE/>
              <w:autoSpaceDN/>
              <w:bidi w:val="0"/>
              <w:spacing w:beforeLines="0" w:afterLines="0" w:line="570" w:lineRule="exact"/>
              <w:jc w:val="left"/>
              <w:textAlignment w:val="auto"/>
              <w:rPr>
                <w:rFonts w:hint="eastAsia" w:ascii="方正仿宋_GBK" w:eastAsia="方正仿宋_GBK"/>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370" w:type="dxa"/>
            <w:gridSpan w:val="4"/>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lang w:val="en-US" w:eastAsia="zh-CN" w:bidi="ar-SA"/>
              </w:rPr>
            </w:pPr>
            <w:r>
              <w:rPr>
                <w:rFonts w:hint="eastAsia" w:ascii="方正仿宋_GBK" w:hAnsi="宋体" w:eastAsia="方正仿宋_GBK" w:cs="宋体"/>
                <w:kern w:val="0"/>
                <w:sz w:val="24"/>
                <w:szCs w:val="24"/>
                <w:lang w:val="en-US" w:eastAsia="zh-CN"/>
              </w:rPr>
              <w:t>临床</w:t>
            </w:r>
            <w:r>
              <w:rPr>
                <w:rFonts w:hint="eastAsia" w:ascii="方正仿宋_GBK" w:hAnsi="宋体" w:eastAsia="方正仿宋_GBK" w:cs="宋体"/>
                <w:kern w:val="0"/>
                <w:sz w:val="24"/>
                <w:szCs w:val="24"/>
              </w:rPr>
              <w:t>科室名称</w:t>
            </w:r>
          </w:p>
        </w:tc>
        <w:tc>
          <w:tcPr>
            <w:tcW w:w="1523" w:type="dxa"/>
            <w:gridSpan w:val="4"/>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lang w:val="en-US" w:eastAsia="zh-CN" w:bidi="ar-SA"/>
              </w:rPr>
            </w:pPr>
            <w:r>
              <w:rPr>
                <w:rFonts w:hint="eastAsia" w:ascii="方正仿宋_GBK" w:hAnsi="宋体" w:eastAsia="方正仿宋_GBK" w:cs="宋体"/>
                <w:kern w:val="0"/>
                <w:sz w:val="24"/>
                <w:szCs w:val="24"/>
              </w:rPr>
              <w:t>床位数（张）</w:t>
            </w:r>
          </w:p>
        </w:tc>
        <w:tc>
          <w:tcPr>
            <w:tcW w:w="2896" w:type="dxa"/>
            <w:gridSpan w:val="6"/>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lang w:val="en-US" w:eastAsia="zh-CN" w:bidi="ar-SA"/>
              </w:rPr>
            </w:pPr>
            <w:r>
              <w:rPr>
                <w:rFonts w:hint="eastAsia" w:ascii="方正仿宋_GBK" w:hAnsi="宋体" w:eastAsia="方正仿宋_GBK" w:cs="宋体"/>
                <w:kern w:val="0"/>
                <w:sz w:val="24"/>
                <w:szCs w:val="24"/>
                <w:lang w:val="en-US" w:eastAsia="zh-CN"/>
              </w:rPr>
              <w:t>临床</w:t>
            </w:r>
            <w:r>
              <w:rPr>
                <w:rFonts w:hint="eastAsia" w:ascii="方正仿宋_GBK" w:hAnsi="宋体" w:eastAsia="方正仿宋_GBK" w:cs="宋体"/>
                <w:kern w:val="0"/>
                <w:sz w:val="24"/>
                <w:szCs w:val="24"/>
              </w:rPr>
              <w:t>科室名称</w:t>
            </w:r>
          </w:p>
        </w:tc>
        <w:tc>
          <w:tcPr>
            <w:tcW w:w="1551" w:type="dxa"/>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lang w:val="en-US" w:eastAsia="zh-CN" w:bidi="ar-SA"/>
              </w:rPr>
            </w:pPr>
            <w:r>
              <w:rPr>
                <w:rFonts w:hint="eastAsia" w:ascii="方正仿宋_GBK" w:hAnsi="宋体" w:eastAsia="方正仿宋_GBK" w:cs="宋体"/>
                <w:kern w:val="0"/>
                <w:sz w:val="24"/>
                <w:szCs w:val="24"/>
              </w:rPr>
              <w:t>床位数（张）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370" w:type="dxa"/>
            <w:gridSpan w:val="4"/>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p>
        </w:tc>
        <w:tc>
          <w:tcPr>
            <w:tcW w:w="1523" w:type="dxa"/>
            <w:gridSpan w:val="4"/>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p>
        </w:tc>
        <w:tc>
          <w:tcPr>
            <w:tcW w:w="2896" w:type="dxa"/>
            <w:gridSpan w:val="6"/>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p>
        </w:tc>
        <w:tc>
          <w:tcPr>
            <w:tcW w:w="1551" w:type="dxa"/>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370" w:type="dxa"/>
            <w:gridSpan w:val="4"/>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p>
        </w:tc>
        <w:tc>
          <w:tcPr>
            <w:tcW w:w="1523" w:type="dxa"/>
            <w:gridSpan w:val="4"/>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p>
        </w:tc>
        <w:tc>
          <w:tcPr>
            <w:tcW w:w="2896" w:type="dxa"/>
            <w:gridSpan w:val="6"/>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p>
        </w:tc>
        <w:tc>
          <w:tcPr>
            <w:tcW w:w="1551" w:type="dxa"/>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370" w:type="dxa"/>
            <w:gridSpan w:val="4"/>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p>
        </w:tc>
        <w:tc>
          <w:tcPr>
            <w:tcW w:w="1523" w:type="dxa"/>
            <w:gridSpan w:val="4"/>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p>
        </w:tc>
        <w:tc>
          <w:tcPr>
            <w:tcW w:w="2896" w:type="dxa"/>
            <w:gridSpan w:val="6"/>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p>
        </w:tc>
        <w:tc>
          <w:tcPr>
            <w:tcW w:w="1551" w:type="dxa"/>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370" w:type="dxa"/>
            <w:gridSpan w:val="4"/>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p>
        </w:tc>
        <w:tc>
          <w:tcPr>
            <w:tcW w:w="1523" w:type="dxa"/>
            <w:gridSpan w:val="4"/>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p>
        </w:tc>
        <w:tc>
          <w:tcPr>
            <w:tcW w:w="2896" w:type="dxa"/>
            <w:gridSpan w:val="6"/>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p>
        </w:tc>
        <w:tc>
          <w:tcPr>
            <w:tcW w:w="1551" w:type="dxa"/>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370" w:type="dxa"/>
            <w:gridSpan w:val="4"/>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lang w:val="en-US" w:eastAsia="zh-CN" w:bidi="ar-SA"/>
              </w:rPr>
            </w:pPr>
          </w:p>
        </w:tc>
        <w:tc>
          <w:tcPr>
            <w:tcW w:w="1523" w:type="dxa"/>
            <w:gridSpan w:val="4"/>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lang w:val="en-US" w:eastAsia="zh-CN" w:bidi="ar-SA"/>
              </w:rPr>
            </w:pPr>
          </w:p>
        </w:tc>
        <w:tc>
          <w:tcPr>
            <w:tcW w:w="2896" w:type="dxa"/>
            <w:gridSpan w:val="6"/>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lang w:val="en-US" w:eastAsia="zh-CN" w:bidi="ar-SA"/>
              </w:rPr>
            </w:pPr>
          </w:p>
        </w:tc>
        <w:tc>
          <w:tcPr>
            <w:tcW w:w="1551" w:type="dxa"/>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370" w:type="dxa"/>
            <w:gridSpan w:val="4"/>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tc>
        <w:tc>
          <w:tcPr>
            <w:tcW w:w="1523" w:type="dxa"/>
            <w:gridSpan w:val="4"/>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tc>
        <w:tc>
          <w:tcPr>
            <w:tcW w:w="2896" w:type="dxa"/>
            <w:gridSpan w:val="6"/>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tc>
        <w:tc>
          <w:tcPr>
            <w:tcW w:w="1551" w:type="dxa"/>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370" w:type="dxa"/>
            <w:gridSpan w:val="4"/>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tc>
        <w:tc>
          <w:tcPr>
            <w:tcW w:w="1523" w:type="dxa"/>
            <w:gridSpan w:val="4"/>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tc>
        <w:tc>
          <w:tcPr>
            <w:tcW w:w="2896" w:type="dxa"/>
            <w:gridSpan w:val="6"/>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tc>
        <w:tc>
          <w:tcPr>
            <w:tcW w:w="1551" w:type="dxa"/>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370" w:type="dxa"/>
            <w:gridSpan w:val="4"/>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tc>
        <w:tc>
          <w:tcPr>
            <w:tcW w:w="1523" w:type="dxa"/>
            <w:gridSpan w:val="4"/>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tc>
        <w:tc>
          <w:tcPr>
            <w:tcW w:w="2896" w:type="dxa"/>
            <w:gridSpan w:val="6"/>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tc>
        <w:tc>
          <w:tcPr>
            <w:tcW w:w="1551" w:type="dxa"/>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370" w:type="dxa"/>
            <w:gridSpan w:val="4"/>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lang w:val="en-US" w:eastAsia="zh-CN" w:bidi="ar-SA"/>
              </w:rPr>
            </w:pPr>
          </w:p>
        </w:tc>
        <w:tc>
          <w:tcPr>
            <w:tcW w:w="1523" w:type="dxa"/>
            <w:gridSpan w:val="4"/>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lang w:val="en-US" w:eastAsia="zh-CN" w:bidi="ar-SA"/>
              </w:rPr>
            </w:pPr>
          </w:p>
        </w:tc>
        <w:tc>
          <w:tcPr>
            <w:tcW w:w="2896" w:type="dxa"/>
            <w:gridSpan w:val="6"/>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lang w:val="en-US" w:eastAsia="zh-CN" w:bidi="ar-SA"/>
              </w:rPr>
            </w:pPr>
          </w:p>
        </w:tc>
        <w:tc>
          <w:tcPr>
            <w:tcW w:w="1551" w:type="dxa"/>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370" w:type="dxa"/>
            <w:gridSpan w:val="4"/>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tc>
        <w:tc>
          <w:tcPr>
            <w:tcW w:w="1523" w:type="dxa"/>
            <w:gridSpan w:val="4"/>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tc>
        <w:tc>
          <w:tcPr>
            <w:tcW w:w="2896" w:type="dxa"/>
            <w:gridSpan w:val="6"/>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tc>
        <w:tc>
          <w:tcPr>
            <w:tcW w:w="1551" w:type="dxa"/>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370" w:type="dxa"/>
            <w:gridSpan w:val="4"/>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tc>
        <w:tc>
          <w:tcPr>
            <w:tcW w:w="1523" w:type="dxa"/>
            <w:gridSpan w:val="4"/>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tc>
        <w:tc>
          <w:tcPr>
            <w:tcW w:w="2896" w:type="dxa"/>
            <w:gridSpan w:val="6"/>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tc>
        <w:tc>
          <w:tcPr>
            <w:tcW w:w="1551" w:type="dxa"/>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370" w:type="dxa"/>
            <w:gridSpan w:val="4"/>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tc>
        <w:tc>
          <w:tcPr>
            <w:tcW w:w="1523" w:type="dxa"/>
            <w:gridSpan w:val="4"/>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tc>
        <w:tc>
          <w:tcPr>
            <w:tcW w:w="2896" w:type="dxa"/>
            <w:gridSpan w:val="6"/>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tc>
        <w:tc>
          <w:tcPr>
            <w:tcW w:w="1551" w:type="dxa"/>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370" w:type="dxa"/>
            <w:gridSpan w:val="4"/>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tc>
        <w:tc>
          <w:tcPr>
            <w:tcW w:w="1523" w:type="dxa"/>
            <w:gridSpan w:val="4"/>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tc>
        <w:tc>
          <w:tcPr>
            <w:tcW w:w="2896" w:type="dxa"/>
            <w:gridSpan w:val="6"/>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tc>
        <w:tc>
          <w:tcPr>
            <w:tcW w:w="1551" w:type="dxa"/>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370" w:type="dxa"/>
            <w:gridSpan w:val="4"/>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tc>
        <w:tc>
          <w:tcPr>
            <w:tcW w:w="1523" w:type="dxa"/>
            <w:gridSpan w:val="4"/>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tc>
        <w:tc>
          <w:tcPr>
            <w:tcW w:w="2896" w:type="dxa"/>
            <w:gridSpan w:val="6"/>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tc>
        <w:tc>
          <w:tcPr>
            <w:tcW w:w="1551" w:type="dxa"/>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370" w:type="dxa"/>
            <w:gridSpan w:val="4"/>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tc>
        <w:tc>
          <w:tcPr>
            <w:tcW w:w="1523" w:type="dxa"/>
            <w:gridSpan w:val="4"/>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tc>
        <w:tc>
          <w:tcPr>
            <w:tcW w:w="2896" w:type="dxa"/>
            <w:gridSpan w:val="6"/>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tc>
        <w:tc>
          <w:tcPr>
            <w:tcW w:w="1551" w:type="dxa"/>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370" w:type="dxa"/>
            <w:gridSpan w:val="4"/>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tc>
        <w:tc>
          <w:tcPr>
            <w:tcW w:w="1523" w:type="dxa"/>
            <w:gridSpan w:val="4"/>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tc>
        <w:tc>
          <w:tcPr>
            <w:tcW w:w="2896" w:type="dxa"/>
            <w:gridSpan w:val="6"/>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tc>
        <w:tc>
          <w:tcPr>
            <w:tcW w:w="1551" w:type="dxa"/>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370" w:type="dxa"/>
            <w:gridSpan w:val="4"/>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tc>
        <w:tc>
          <w:tcPr>
            <w:tcW w:w="1523" w:type="dxa"/>
            <w:gridSpan w:val="4"/>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tc>
        <w:tc>
          <w:tcPr>
            <w:tcW w:w="2896" w:type="dxa"/>
            <w:gridSpan w:val="6"/>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tc>
        <w:tc>
          <w:tcPr>
            <w:tcW w:w="1551" w:type="dxa"/>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370" w:type="dxa"/>
            <w:gridSpan w:val="4"/>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tc>
        <w:tc>
          <w:tcPr>
            <w:tcW w:w="1523" w:type="dxa"/>
            <w:gridSpan w:val="4"/>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tc>
        <w:tc>
          <w:tcPr>
            <w:tcW w:w="2896" w:type="dxa"/>
            <w:gridSpan w:val="6"/>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tc>
        <w:tc>
          <w:tcPr>
            <w:tcW w:w="1551" w:type="dxa"/>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370" w:type="dxa"/>
            <w:gridSpan w:val="4"/>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tc>
        <w:tc>
          <w:tcPr>
            <w:tcW w:w="1523" w:type="dxa"/>
            <w:gridSpan w:val="4"/>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tc>
        <w:tc>
          <w:tcPr>
            <w:tcW w:w="2896" w:type="dxa"/>
            <w:gridSpan w:val="6"/>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tc>
        <w:tc>
          <w:tcPr>
            <w:tcW w:w="1551" w:type="dxa"/>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340" w:type="dxa"/>
            <w:gridSpan w:val="15"/>
            <w:vAlign w:val="center"/>
          </w:tcPr>
          <w:p>
            <w:pPr>
              <w:keepNext w:val="0"/>
              <w:keepLines w:val="0"/>
              <w:pageBreakBefore w:val="0"/>
              <w:kinsoku/>
              <w:overflowPunct/>
              <w:topLinePunct w:val="0"/>
              <w:autoSpaceDE/>
              <w:autoSpaceDN/>
              <w:bidi w:val="0"/>
              <w:spacing w:beforeLines="0" w:afterLines="0" w:line="570" w:lineRule="exact"/>
              <w:textAlignment w:val="auto"/>
            </w:pPr>
            <w:r>
              <w:rPr>
                <w:rFonts w:hint="eastAsia" w:ascii="方正仿宋_GBK" w:hAnsi="宋体" w:eastAsia="方正仿宋_GBK" w:cs="宋体"/>
                <w:b/>
                <w:bCs/>
                <w:kern w:val="0"/>
                <w:sz w:val="24"/>
                <w:lang w:val="en-US" w:eastAsia="zh-CN"/>
              </w:rPr>
              <w:t>3</w:t>
            </w:r>
            <w:r>
              <w:rPr>
                <w:rFonts w:hint="eastAsia" w:ascii="方正仿宋_GBK" w:hAnsi="宋体" w:eastAsia="方正仿宋_GBK" w:cs="宋体"/>
                <w:b/>
                <w:bCs/>
                <w:kern w:val="0"/>
                <w:sz w:val="24"/>
              </w:rPr>
              <w:t>.</w:t>
            </w:r>
            <w:r>
              <w:rPr>
                <w:rFonts w:hint="eastAsia" w:ascii="方正仿宋_GBK" w:hAnsi="宋体" w:eastAsia="方正仿宋_GBK" w:cs="宋体"/>
                <w:b/>
                <w:bCs/>
                <w:kern w:val="0"/>
                <w:sz w:val="24"/>
                <w:lang w:val="en-US" w:eastAsia="zh-CN"/>
              </w:rPr>
              <w:t>技能训练室的仪器设备</w:t>
            </w:r>
          </w:p>
          <w:p>
            <w:pPr>
              <w:keepNext w:val="0"/>
              <w:keepLines w:val="0"/>
              <w:pageBreakBefore w:val="0"/>
              <w:kinsoku/>
              <w:overflowPunct/>
              <w:topLinePunct w:val="0"/>
              <w:autoSpaceDE/>
              <w:autoSpaceDN/>
              <w:bidi w:val="0"/>
              <w:spacing w:beforeLines="0" w:afterLines="0" w:line="570" w:lineRule="exact"/>
              <w:textAlignment w:val="auto"/>
            </w:pPr>
          </w:p>
          <w:p>
            <w:pPr>
              <w:keepNext w:val="0"/>
              <w:keepLines w:val="0"/>
              <w:pageBreakBefore w:val="0"/>
              <w:kinsoku/>
              <w:overflowPunct/>
              <w:topLinePunct w:val="0"/>
              <w:autoSpaceDE/>
              <w:autoSpaceDN/>
              <w:bidi w:val="0"/>
              <w:spacing w:beforeLines="0" w:afterLines="0" w:line="570" w:lineRule="exact"/>
              <w:textAlignment w:val="auto"/>
            </w:pPr>
          </w:p>
          <w:p>
            <w:pPr>
              <w:keepNext w:val="0"/>
              <w:keepLines w:val="0"/>
              <w:pageBreakBefore w:val="0"/>
              <w:kinsoku/>
              <w:overflowPunct/>
              <w:topLinePunct w:val="0"/>
              <w:autoSpaceDE/>
              <w:autoSpaceDN/>
              <w:bidi w:val="0"/>
              <w:spacing w:beforeLines="0" w:afterLines="0" w:line="570" w:lineRule="exact"/>
              <w:textAlignment w:val="auto"/>
            </w:pPr>
          </w:p>
          <w:p>
            <w:pPr>
              <w:keepNext w:val="0"/>
              <w:keepLines w:val="0"/>
              <w:pageBreakBefore w:val="0"/>
              <w:kinsoku/>
              <w:overflowPunct/>
              <w:topLinePunct w:val="0"/>
              <w:autoSpaceDE/>
              <w:autoSpaceDN/>
              <w:bidi w:val="0"/>
              <w:spacing w:beforeLines="0" w:afterLines="0" w:line="570" w:lineRule="exact"/>
              <w:jc w:val="left"/>
              <w:textAlignment w:val="auto"/>
              <w:rPr>
                <w:rFonts w:hint="eastAsia" w:ascii="方正仿宋_GBK" w:eastAsia="方正仿宋_GBK"/>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10" w:type="dxa"/>
            <w:gridSpan w:val="3"/>
            <w:vAlign w:val="center"/>
          </w:tcPr>
          <w:p>
            <w:pPr>
              <w:keepNext w:val="0"/>
              <w:keepLines w:val="0"/>
              <w:pageBreakBefore w:val="0"/>
              <w:kinsoku/>
              <w:overflowPunct/>
              <w:topLinePunct w:val="0"/>
              <w:autoSpaceDE/>
              <w:autoSpaceDN/>
              <w:bidi w:val="0"/>
              <w:spacing w:beforeLines="0" w:afterLines="0" w:line="570" w:lineRule="exact"/>
              <w:jc w:val="left"/>
              <w:textAlignment w:val="auto"/>
              <w:rPr>
                <w:rFonts w:hint="default" w:ascii="方正仿宋_GBK" w:eastAsia="方正仿宋_GBK"/>
                <w:kern w:val="0"/>
                <w:sz w:val="24"/>
                <w:szCs w:val="24"/>
                <w:lang w:val="en-US" w:eastAsia="zh-CN"/>
              </w:rPr>
            </w:pPr>
            <w:r>
              <w:rPr>
                <w:rFonts w:hint="eastAsia" w:ascii="方正仿宋_GBK" w:eastAsia="方正仿宋_GBK"/>
                <w:kern w:val="0"/>
                <w:sz w:val="24"/>
                <w:szCs w:val="24"/>
                <w:lang w:val="en-US" w:eastAsia="zh-CN"/>
              </w:rPr>
              <w:t>病床（张）</w:t>
            </w:r>
          </w:p>
        </w:tc>
        <w:tc>
          <w:tcPr>
            <w:tcW w:w="1695" w:type="dxa"/>
            <w:gridSpan w:val="6"/>
            <w:vAlign w:val="center"/>
          </w:tcPr>
          <w:p>
            <w:pPr>
              <w:keepNext w:val="0"/>
              <w:keepLines w:val="0"/>
              <w:pageBreakBefore w:val="0"/>
              <w:kinsoku/>
              <w:overflowPunct/>
              <w:topLinePunct w:val="0"/>
              <w:autoSpaceDE/>
              <w:autoSpaceDN/>
              <w:bidi w:val="0"/>
              <w:spacing w:beforeLines="0" w:afterLines="0" w:line="570" w:lineRule="exact"/>
              <w:jc w:val="left"/>
              <w:textAlignment w:val="auto"/>
              <w:rPr>
                <w:rFonts w:hint="eastAsia" w:ascii="方正仿宋_GBK" w:eastAsia="方正仿宋_GBK"/>
                <w:kern w:val="0"/>
                <w:sz w:val="24"/>
                <w:szCs w:val="24"/>
              </w:rPr>
            </w:pPr>
          </w:p>
        </w:tc>
        <w:tc>
          <w:tcPr>
            <w:tcW w:w="2628" w:type="dxa"/>
            <w:gridSpan w:val="4"/>
            <w:vAlign w:val="center"/>
          </w:tcPr>
          <w:p>
            <w:pPr>
              <w:keepNext w:val="0"/>
              <w:keepLines w:val="0"/>
              <w:pageBreakBefore w:val="0"/>
              <w:kinsoku/>
              <w:overflowPunct/>
              <w:topLinePunct w:val="0"/>
              <w:autoSpaceDE/>
              <w:autoSpaceDN/>
              <w:bidi w:val="0"/>
              <w:spacing w:beforeLines="0" w:afterLines="0" w:line="570" w:lineRule="exact"/>
              <w:jc w:val="left"/>
              <w:textAlignment w:val="auto"/>
              <w:rPr>
                <w:rFonts w:hint="eastAsia" w:ascii="方正仿宋_GBK" w:eastAsia="方正仿宋_GBK"/>
                <w:kern w:val="0"/>
                <w:sz w:val="24"/>
                <w:szCs w:val="24"/>
                <w:lang w:val="en-US" w:eastAsia="zh-CN" w:bidi="ar-SA"/>
              </w:rPr>
            </w:pPr>
            <w:r>
              <w:rPr>
                <w:rFonts w:hint="eastAsia" w:ascii="方正仿宋_GBK" w:eastAsia="方正仿宋_GBK"/>
                <w:kern w:val="0"/>
                <w:sz w:val="24"/>
                <w:szCs w:val="24"/>
                <w:lang w:val="en-US" w:eastAsia="zh-CN"/>
              </w:rPr>
              <w:t>心肺复苏模型（件）</w:t>
            </w:r>
          </w:p>
        </w:tc>
        <w:tc>
          <w:tcPr>
            <w:tcW w:w="1807" w:type="dxa"/>
            <w:gridSpan w:val="2"/>
            <w:vAlign w:val="center"/>
          </w:tcPr>
          <w:p>
            <w:pPr>
              <w:keepNext w:val="0"/>
              <w:keepLines w:val="0"/>
              <w:pageBreakBefore w:val="0"/>
              <w:kinsoku/>
              <w:overflowPunct/>
              <w:topLinePunct w:val="0"/>
              <w:autoSpaceDE/>
              <w:autoSpaceDN/>
              <w:bidi w:val="0"/>
              <w:spacing w:beforeLines="0" w:afterLines="0" w:line="570" w:lineRule="exact"/>
              <w:jc w:val="left"/>
              <w:textAlignment w:val="auto"/>
              <w:rPr>
                <w:rFonts w:hint="eastAsia" w:asci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10" w:type="dxa"/>
            <w:gridSpan w:val="3"/>
            <w:vAlign w:val="center"/>
          </w:tcPr>
          <w:p>
            <w:pPr>
              <w:keepNext w:val="0"/>
              <w:keepLines w:val="0"/>
              <w:pageBreakBefore w:val="0"/>
              <w:kinsoku/>
              <w:overflowPunct/>
              <w:topLinePunct w:val="0"/>
              <w:autoSpaceDE/>
              <w:autoSpaceDN/>
              <w:bidi w:val="0"/>
              <w:spacing w:beforeLines="0" w:afterLines="0" w:line="570" w:lineRule="exact"/>
              <w:jc w:val="left"/>
              <w:textAlignment w:val="auto"/>
              <w:rPr>
                <w:rFonts w:hint="default" w:ascii="方正仿宋_GBK" w:eastAsia="方正仿宋_GBK"/>
                <w:kern w:val="0"/>
                <w:sz w:val="24"/>
                <w:szCs w:val="24"/>
                <w:lang w:val="en-US" w:eastAsia="zh-CN"/>
              </w:rPr>
            </w:pPr>
            <w:r>
              <w:rPr>
                <w:rFonts w:hint="eastAsia" w:ascii="方正仿宋_GBK" w:eastAsia="方正仿宋_GBK"/>
                <w:kern w:val="0"/>
                <w:sz w:val="24"/>
                <w:szCs w:val="24"/>
                <w:lang w:val="en-US" w:eastAsia="zh-CN"/>
              </w:rPr>
              <w:t>除颤仪（台）</w:t>
            </w:r>
          </w:p>
        </w:tc>
        <w:tc>
          <w:tcPr>
            <w:tcW w:w="1695" w:type="dxa"/>
            <w:gridSpan w:val="6"/>
            <w:vAlign w:val="center"/>
          </w:tcPr>
          <w:p>
            <w:pPr>
              <w:keepNext w:val="0"/>
              <w:keepLines w:val="0"/>
              <w:pageBreakBefore w:val="0"/>
              <w:kinsoku/>
              <w:overflowPunct/>
              <w:topLinePunct w:val="0"/>
              <w:autoSpaceDE/>
              <w:autoSpaceDN/>
              <w:bidi w:val="0"/>
              <w:spacing w:beforeLines="0" w:afterLines="0" w:line="570" w:lineRule="exact"/>
              <w:jc w:val="left"/>
              <w:textAlignment w:val="auto"/>
              <w:rPr>
                <w:rFonts w:hint="eastAsia" w:ascii="方正仿宋_GBK" w:eastAsia="方正仿宋_GBK"/>
                <w:kern w:val="0"/>
                <w:sz w:val="24"/>
                <w:szCs w:val="24"/>
              </w:rPr>
            </w:pPr>
          </w:p>
        </w:tc>
        <w:tc>
          <w:tcPr>
            <w:tcW w:w="2628" w:type="dxa"/>
            <w:gridSpan w:val="4"/>
            <w:vAlign w:val="center"/>
          </w:tcPr>
          <w:p>
            <w:pPr>
              <w:keepNext w:val="0"/>
              <w:keepLines w:val="0"/>
              <w:pageBreakBefore w:val="0"/>
              <w:kinsoku/>
              <w:overflowPunct/>
              <w:topLinePunct w:val="0"/>
              <w:autoSpaceDE/>
              <w:autoSpaceDN/>
              <w:bidi w:val="0"/>
              <w:spacing w:beforeLines="0" w:afterLines="0" w:line="570" w:lineRule="exact"/>
              <w:jc w:val="left"/>
              <w:textAlignment w:val="auto"/>
              <w:rPr>
                <w:rFonts w:hint="default" w:ascii="方正仿宋_GBK" w:eastAsia="方正仿宋_GBK"/>
                <w:kern w:val="0"/>
                <w:sz w:val="24"/>
                <w:szCs w:val="24"/>
                <w:lang w:val="en-US" w:eastAsia="zh-CN"/>
              </w:rPr>
            </w:pPr>
            <w:r>
              <w:rPr>
                <w:rFonts w:hint="eastAsia" w:ascii="方正仿宋_GBK" w:eastAsia="方正仿宋_GBK"/>
                <w:kern w:val="0"/>
                <w:sz w:val="24"/>
                <w:szCs w:val="24"/>
                <w:lang w:val="en-US" w:eastAsia="zh-CN"/>
              </w:rPr>
              <w:t>呼吸皮囊（个）</w:t>
            </w:r>
          </w:p>
        </w:tc>
        <w:tc>
          <w:tcPr>
            <w:tcW w:w="1807" w:type="dxa"/>
            <w:gridSpan w:val="2"/>
            <w:vAlign w:val="center"/>
          </w:tcPr>
          <w:p>
            <w:pPr>
              <w:keepNext w:val="0"/>
              <w:keepLines w:val="0"/>
              <w:pageBreakBefore w:val="0"/>
              <w:kinsoku/>
              <w:overflowPunct/>
              <w:topLinePunct w:val="0"/>
              <w:autoSpaceDE/>
              <w:autoSpaceDN/>
              <w:bidi w:val="0"/>
              <w:spacing w:beforeLines="0" w:afterLines="0" w:line="570" w:lineRule="exact"/>
              <w:jc w:val="left"/>
              <w:textAlignment w:val="auto"/>
              <w:rPr>
                <w:rFonts w:hint="eastAsia" w:asci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10" w:type="dxa"/>
            <w:gridSpan w:val="3"/>
            <w:vAlign w:val="center"/>
          </w:tcPr>
          <w:p>
            <w:pPr>
              <w:keepNext w:val="0"/>
              <w:keepLines w:val="0"/>
              <w:pageBreakBefore w:val="0"/>
              <w:kinsoku/>
              <w:overflowPunct/>
              <w:topLinePunct w:val="0"/>
              <w:autoSpaceDE/>
              <w:autoSpaceDN/>
              <w:bidi w:val="0"/>
              <w:spacing w:beforeLines="0" w:afterLines="0" w:line="570" w:lineRule="exact"/>
              <w:jc w:val="left"/>
              <w:textAlignment w:val="auto"/>
              <w:rPr>
                <w:rFonts w:hint="eastAsia" w:ascii="方正仿宋_GBK" w:eastAsia="方正仿宋_GBK"/>
                <w:kern w:val="0"/>
                <w:sz w:val="24"/>
                <w:szCs w:val="24"/>
                <w:lang w:val="en-US" w:eastAsia="zh-CN"/>
              </w:rPr>
            </w:pPr>
            <w:r>
              <w:rPr>
                <w:rFonts w:hint="eastAsia" w:ascii="方正仿宋_GBK" w:eastAsia="方正仿宋_GBK"/>
                <w:kern w:val="0"/>
                <w:sz w:val="24"/>
                <w:szCs w:val="24"/>
                <w:lang w:val="en-US" w:eastAsia="zh-CN"/>
              </w:rPr>
              <w:t>模拟人（个）</w:t>
            </w:r>
          </w:p>
        </w:tc>
        <w:tc>
          <w:tcPr>
            <w:tcW w:w="1695" w:type="dxa"/>
            <w:gridSpan w:val="6"/>
            <w:vAlign w:val="center"/>
          </w:tcPr>
          <w:p>
            <w:pPr>
              <w:keepNext w:val="0"/>
              <w:keepLines w:val="0"/>
              <w:pageBreakBefore w:val="0"/>
              <w:kinsoku/>
              <w:overflowPunct/>
              <w:topLinePunct w:val="0"/>
              <w:autoSpaceDE/>
              <w:autoSpaceDN/>
              <w:bidi w:val="0"/>
              <w:spacing w:beforeLines="0" w:afterLines="0" w:line="570" w:lineRule="exact"/>
              <w:jc w:val="left"/>
              <w:textAlignment w:val="auto"/>
              <w:rPr>
                <w:rFonts w:hint="eastAsia" w:ascii="方正仿宋_GBK" w:eastAsia="方正仿宋_GBK"/>
                <w:kern w:val="0"/>
                <w:sz w:val="24"/>
                <w:szCs w:val="24"/>
              </w:rPr>
            </w:pPr>
          </w:p>
        </w:tc>
        <w:tc>
          <w:tcPr>
            <w:tcW w:w="2628" w:type="dxa"/>
            <w:gridSpan w:val="4"/>
            <w:vAlign w:val="center"/>
          </w:tcPr>
          <w:p>
            <w:pPr>
              <w:keepNext w:val="0"/>
              <w:keepLines w:val="0"/>
              <w:pageBreakBefore w:val="0"/>
              <w:kinsoku/>
              <w:overflowPunct/>
              <w:topLinePunct w:val="0"/>
              <w:autoSpaceDE/>
              <w:autoSpaceDN/>
              <w:bidi w:val="0"/>
              <w:spacing w:beforeLines="0" w:afterLines="0" w:line="570" w:lineRule="exact"/>
              <w:jc w:val="left"/>
              <w:textAlignment w:val="auto"/>
              <w:rPr>
                <w:rFonts w:hint="default" w:ascii="方正仿宋_GBK" w:eastAsia="方正仿宋_GBK"/>
                <w:kern w:val="0"/>
                <w:sz w:val="24"/>
                <w:szCs w:val="24"/>
                <w:lang w:val="en-US" w:eastAsia="zh-CN"/>
              </w:rPr>
            </w:pPr>
            <w:r>
              <w:rPr>
                <w:rFonts w:hint="eastAsia" w:ascii="方正仿宋_GBK" w:eastAsia="方正仿宋_GBK"/>
                <w:kern w:val="0"/>
                <w:sz w:val="24"/>
                <w:szCs w:val="24"/>
                <w:lang w:val="en-US" w:eastAsia="zh-CN"/>
              </w:rPr>
              <w:t>肌肉注射模型（件）</w:t>
            </w:r>
          </w:p>
        </w:tc>
        <w:tc>
          <w:tcPr>
            <w:tcW w:w="1807" w:type="dxa"/>
            <w:gridSpan w:val="2"/>
            <w:vAlign w:val="center"/>
          </w:tcPr>
          <w:p>
            <w:pPr>
              <w:keepNext w:val="0"/>
              <w:keepLines w:val="0"/>
              <w:pageBreakBefore w:val="0"/>
              <w:kinsoku/>
              <w:overflowPunct/>
              <w:topLinePunct w:val="0"/>
              <w:autoSpaceDE/>
              <w:autoSpaceDN/>
              <w:bidi w:val="0"/>
              <w:spacing w:beforeLines="0" w:afterLines="0" w:line="570" w:lineRule="exact"/>
              <w:jc w:val="left"/>
              <w:textAlignment w:val="auto"/>
              <w:rPr>
                <w:rFonts w:hint="eastAsia" w:asci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10" w:type="dxa"/>
            <w:gridSpan w:val="3"/>
            <w:vAlign w:val="center"/>
          </w:tcPr>
          <w:p>
            <w:pPr>
              <w:keepNext w:val="0"/>
              <w:keepLines w:val="0"/>
              <w:pageBreakBefore w:val="0"/>
              <w:kinsoku/>
              <w:overflowPunct/>
              <w:topLinePunct w:val="0"/>
              <w:autoSpaceDE/>
              <w:autoSpaceDN/>
              <w:bidi w:val="0"/>
              <w:spacing w:beforeLines="0" w:afterLines="0" w:line="570" w:lineRule="exact"/>
              <w:jc w:val="left"/>
              <w:textAlignment w:val="auto"/>
              <w:rPr>
                <w:rFonts w:hint="default" w:ascii="方正仿宋_GBK" w:eastAsia="方正仿宋_GBK"/>
                <w:kern w:val="0"/>
                <w:sz w:val="24"/>
                <w:szCs w:val="24"/>
                <w:lang w:val="en-US" w:eastAsia="zh-CN"/>
              </w:rPr>
            </w:pPr>
            <w:r>
              <w:rPr>
                <w:rFonts w:hint="eastAsia" w:ascii="方正仿宋_GBK" w:eastAsia="方正仿宋_GBK"/>
                <w:kern w:val="0"/>
                <w:sz w:val="24"/>
                <w:szCs w:val="24"/>
                <w:lang w:val="en-US" w:eastAsia="zh-CN"/>
              </w:rPr>
              <w:t>皮下/皮内注射模型（件）</w:t>
            </w:r>
          </w:p>
        </w:tc>
        <w:tc>
          <w:tcPr>
            <w:tcW w:w="1695" w:type="dxa"/>
            <w:gridSpan w:val="6"/>
            <w:vAlign w:val="center"/>
          </w:tcPr>
          <w:p>
            <w:pPr>
              <w:keepNext w:val="0"/>
              <w:keepLines w:val="0"/>
              <w:pageBreakBefore w:val="0"/>
              <w:kinsoku/>
              <w:overflowPunct/>
              <w:topLinePunct w:val="0"/>
              <w:autoSpaceDE/>
              <w:autoSpaceDN/>
              <w:bidi w:val="0"/>
              <w:spacing w:beforeLines="0" w:afterLines="0" w:line="570" w:lineRule="exact"/>
              <w:jc w:val="left"/>
              <w:textAlignment w:val="auto"/>
              <w:rPr>
                <w:rFonts w:hint="eastAsia" w:ascii="方正仿宋_GBK" w:eastAsia="方正仿宋_GBK"/>
                <w:kern w:val="0"/>
                <w:sz w:val="24"/>
                <w:szCs w:val="24"/>
              </w:rPr>
            </w:pPr>
          </w:p>
        </w:tc>
        <w:tc>
          <w:tcPr>
            <w:tcW w:w="2628" w:type="dxa"/>
            <w:gridSpan w:val="4"/>
            <w:vAlign w:val="center"/>
          </w:tcPr>
          <w:p>
            <w:pPr>
              <w:keepNext w:val="0"/>
              <w:keepLines w:val="0"/>
              <w:pageBreakBefore w:val="0"/>
              <w:kinsoku/>
              <w:overflowPunct/>
              <w:topLinePunct w:val="0"/>
              <w:autoSpaceDE/>
              <w:autoSpaceDN/>
              <w:bidi w:val="0"/>
              <w:spacing w:beforeLines="0" w:afterLines="0" w:line="570" w:lineRule="exact"/>
              <w:jc w:val="left"/>
              <w:textAlignment w:val="auto"/>
              <w:rPr>
                <w:rFonts w:hint="eastAsia" w:ascii="方正仿宋_GBK" w:eastAsia="方正仿宋_GBK"/>
                <w:kern w:val="0"/>
                <w:sz w:val="24"/>
                <w:szCs w:val="24"/>
              </w:rPr>
            </w:pPr>
            <w:r>
              <w:rPr>
                <w:rFonts w:hint="eastAsia" w:ascii="方正仿宋_GBK" w:eastAsia="方正仿宋_GBK"/>
                <w:kern w:val="0"/>
                <w:sz w:val="24"/>
                <w:szCs w:val="24"/>
                <w:lang w:val="en-US" w:eastAsia="zh-CN"/>
              </w:rPr>
              <w:t>输液模型（件）</w:t>
            </w:r>
          </w:p>
        </w:tc>
        <w:tc>
          <w:tcPr>
            <w:tcW w:w="1807" w:type="dxa"/>
            <w:gridSpan w:val="2"/>
            <w:vAlign w:val="center"/>
          </w:tcPr>
          <w:p>
            <w:pPr>
              <w:keepNext w:val="0"/>
              <w:keepLines w:val="0"/>
              <w:pageBreakBefore w:val="0"/>
              <w:kinsoku/>
              <w:overflowPunct/>
              <w:topLinePunct w:val="0"/>
              <w:autoSpaceDE/>
              <w:autoSpaceDN/>
              <w:bidi w:val="0"/>
              <w:spacing w:beforeLines="0" w:afterLines="0" w:line="570" w:lineRule="exact"/>
              <w:jc w:val="left"/>
              <w:textAlignment w:val="auto"/>
              <w:rPr>
                <w:rFonts w:hint="eastAsia" w:asci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10" w:type="dxa"/>
            <w:gridSpan w:val="3"/>
            <w:vAlign w:val="center"/>
          </w:tcPr>
          <w:p>
            <w:pPr>
              <w:keepNext w:val="0"/>
              <w:keepLines w:val="0"/>
              <w:pageBreakBefore w:val="0"/>
              <w:kinsoku/>
              <w:overflowPunct/>
              <w:topLinePunct w:val="0"/>
              <w:autoSpaceDE/>
              <w:autoSpaceDN/>
              <w:bidi w:val="0"/>
              <w:spacing w:beforeLines="0" w:afterLines="0" w:line="570" w:lineRule="exact"/>
              <w:jc w:val="left"/>
              <w:textAlignment w:val="auto"/>
              <w:rPr>
                <w:rFonts w:hint="default" w:ascii="方正仿宋_GBK" w:eastAsia="方正仿宋_GBK"/>
                <w:kern w:val="0"/>
                <w:sz w:val="24"/>
                <w:szCs w:val="24"/>
                <w:lang w:val="en-US" w:eastAsia="zh-CN"/>
              </w:rPr>
            </w:pPr>
            <w:r>
              <w:rPr>
                <w:rFonts w:hint="eastAsia" w:ascii="方正仿宋_GBK" w:eastAsia="方正仿宋_GBK"/>
                <w:kern w:val="0"/>
                <w:sz w:val="24"/>
                <w:szCs w:val="24"/>
                <w:lang w:val="en-US" w:eastAsia="zh-CN"/>
              </w:rPr>
              <w:t>胃肠减压模型（件）</w:t>
            </w:r>
          </w:p>
        </w:tc>
        <w:tc>
          <w:tcPr>
            <w:tcW w:w="1695" w:type="dxa"/>
            <w:gridSpan w:val="6"/>
            <w:vAlign w:val="center"/>
          </w:tcPr>
          <w:p>
            <w:pPr>
              <w:keepNext w:val="0"/>
              <w:keepLines w:val="0"/>
              <w:pageBreakBefore w:val="0"/>
              <w:kinsoku/>
              <w:overflowPunct/>
              <w:topLinePunct w:val="0"/>
              <w:autoSpaceDE/>
              <w:autoSpaceDN/>
              <w:bidi w:val="0"/>
              <w:spacing w:beforeLines="0" w:afterLines="0" w:line="570" w:lineRule="exact"/>
              <w:jc w:val="left"/>
              <w:textAlignment w:val="auto"/>
              <w:rPr>
                <w:rFonts w:hint="eastAsia" w:ascii="方正仿宋_GBK" w:eastAsia="方正仿宋_GBK"/>
                <w:kern w:val="0"/>
                <w:sz w:val="24"/>
                <w:szCs w:val="24"/>
              </w:rPr>
            </w:pPr>
          </w:p>
        </w:tc>
        <w:tc>
          <w:tcPr>
            <w:tcW w:w="2628" w:type="dxa"/>
            <w:gridSpan w:val="4"/>
            <w:vAlign w:val="center"/>
          </w:tcPr>
          <w:p>
            <w:pPr>
              <w:keepNext w:val="0"/>
              <w:keepLines w:val="0"/>
              <w:pageBreakBefore w:val="0"/>
              <w:kinsoku/>
              <w:overflowPunct/>
              <w:topLinePunct w:val="0"/>
              <w:autoSpaceDE/>
              <w:autoSpaceDN/>
              <w:bidi w:val="0"/>
              <w:spacing w:beforeLines="0" w:afterLines="0" w:line="570" w:lineRule="exact"/>
              <w:jc w:val="left"/>
              <w:textAlignment w:val="auto"/>
              <w:rPr>
                <w:rFonts w:hint="default" w:ascii="方正仿宋_GBK" w:eastAsia="方正仿宋_GBK"/>
                <w:kern w:val="0"/>
                <w:sz w:val="24"/>
                <w:szCs w:val="24"/>
                <w:lang w:val="en-US" w:eastAsia="zh-CN"/>
              </w:rPr>
            </w:pPr>
            <w:r>
              <w:rPr>
                <w:rFonts w:hint="eastAsia" w:ascii="方正仿宋_GBK" w:eastAsia="方正仿宋_GBK"/>
                <w:kern w:val="0"/>
                <w:sz w:val="24"/>
                <w:szCs w:val="24"/>
                <w:lang w:val="en-US" w:eastAsia="zh-CN"/>
              </w:rPr>
              <w:t>灌肠模型（件）</w:t>
            </w:r>
          </w:p>
        </w:tc>
        <w:tc>
          <w:tcPr>
            <w:tcW w:w="1807" w:type="dxa"/>
            <w:gridSpan w:val="2"/>
            <w:vAlign w:val="center"/>
          </w:tcPr>
          <w:p>
            <w:pPr>
              <w:keepNext w:val="0"/>
              <w:keepLines w:val="0"/>
              <w:pageBreakBefore w:val="0"/>
              <w:kinsoku/>
              <w:overflowPunct/>
              <w:topLinePunct w:val="0"/>
              <w:autoSpaceDE/>
              <w:autoSpaceDN/>
              <w:bidi w:val="0"/>
              <w:spacing w:beforeLines="0" w:afterLines="0" w:line="570" w:lineRule="exact"/>
              <w:jc w:val="left"/>
              <w:textAlignment w:val="auto"/>
              <w:rPr>
                <w:rFonts w:hint="eastAsia" w:asci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10" w:type="dxa"/>
            <w:gridSpan w:val="3"/>
            <w:vAlign w:val="center"/>
          </w:tcPr>
          <w:p>
            <w:pPr>
              <w:keepNext w:val="0"/>
              <w:keepLines w:val="0"/>
              <w:pageBreakBefore w:val="0"/>
              <w:kinsoku/>
              <w:overflowPunct/>
              <w:topLinePunct w:val="0"/>
              <w:autoSpaceDE/>
              <w:autoSpaceDN/>
              <w:bidi w:val="0"/>
              <w:spacing w:beforeLines="0" w:afterLines="0" w:line="570" w:lineRule="exact"/>
              <w:jc w:val="left"/>
              <w:textAlignment w:val="auto"/>
              <w:rPr>
                <w:rFonts w:hint="default" w:ascii="方正仿宋_GBK" w:eastAsia="方正仿宋_GBK"/>
                <w:kern w:val="0"/>
                <w:sz w:val="24"/>
                <w:szCs w:val="24"/>
                <w:lang w:val="en-US" w:eastAsia="zh-CN"/>
              </w:rPr>
            </w:pPr>
            <w:r>
              <w:rPr>
                <w:rFonts w:hint="eastAsia" w:ascii="方正仿宋_GBK" w:eastAsia="方正仿宋_GBK"/>
                <w:kern w:val="0"/>
                <w:sz w:val="24"/>
                <w:szCs w:val="24"/>
                <w:lang w:val="en-US" w:eastAsia="zh-CN"/>
              </w:rPr>
              <w:t>导尿模型（件）</w:t>
            </w:r>
          </w:p>
        </w:tc>
        <w:tc>
          <w:tcPr>
            <w:tcW w:w="1695" w:type="dxa"/>
            <w:gridSpan w:val="6"/>
            <w:vAlign w:val="center"/>
          </w:tcPr>
          <w:p>
            <w:pPr>
              <w:keepNext w:val="0"/>
              <w:keepLines w:val="0"/>
              <w:pageBreakBefore w:val="0"/>
              <w:kinsoku/>
              <w:overflowPunct/>
              <w:topLinePunct w:val="0"/>
              <w:autoSpaceDE/>
              <w:autoSpaceDN/>
              <w:bidi w:val="0"/>
              <w:spacing w:beforeLines="0" w:afterLines="0" w:line="570" w:lineRule="exact"/>
              <w:jc w:val="left"/>
              <w:textAlignment w:val="auto"/>
              <w:rPr>
                <w:rFonts w:hint="eastAsia" w:ascii="方正仿宋_GBK" w:eastAsia="方正仿宋_GBK"/>
                <w:kern w:val="0"/>
                <w:sz w:val="24"/>
                <w:szCs w:val="24"/>
              </w:rPr>
            </w:pPr>
          </w:p>
        </w:tc>
        <w:tc>
          <w:tcPr>
            <w:tcW w:w="2628" w:type="dxa"/>
            <w:gridSpan w:val="4"/>
            <w:vAlign w:val="center"/>
          </w:tcPr>
          <w:p>
            <w:pPr>
              <w:keepNext w:val="0"/>
              <w:keepLines w:val="0"/>
              <w:pageBreakBefore w:val="0"/>
              <w:kinsoku/>
              <w:overflowPunct/>
              <w:topLinePunct w:val="0"/>
              <w:autoSpaceDE/>
              <w:autoSpaceDN/>
              <w:bidi w:val="0"/>
              <w:spacing w:beforeLines="0" w:afterLines="0" w:line="570" w:lineRule="exact"/>
              <w:jc w:val="left"/>
              <w:textAlignment w:val="auto"/>
              <w:rPr>
                <w:rFonts w:hint="default" w:ascii="方正仿宋_GBK" w:eastAsia="方正仿宋_GBK"/>
                <w:kern w:val="0"/>
                <w:sz w:val="24"/>
                <w:szCs w:val="24"/>
                <w:lang w:val="en-US" w:eastAsia="zh-CN"/>
              </w:rPr>
            </w:pPr>
            <w:r>
              <w:rPr>
                <w:rFonts w:hint="eastAsia" w:ascii="方正仿宋_GBK" w:eastAsia="方正仿宋_GBK"/>
                <w:kern w:val="0"/>
                <w:sz w:val="24"/>
                <w:szCs w:val="24"/>
                <w:lang w:val="en-US" w:eastAsia="zh-CN"/>
              </w:rPr>
              <w:t>吸痰/给氧模型（件）</w:t>
            </w:r>
          </w:p>
        </w:tc>
        <w:tc>
          <w:tcPr>
            <w:tcW w:w="1807" w:type="dxa"/>
            <w:gridSpan w:val="2"/>
            <w:vAlign w:val="center"/>
          </w:tcPr>
          <w:p>
            <w:pPr>
              <w:keepNext w:val="0"/>
              <w:keepLines w:val="0"/>
              <w:pageBreakBefore w:val="0"/>
              <w:kinsoku/>
              <w:overflowPunct/>
              <w:topLinePunct w:val="0"/>
              <w:autoSpaceDE/>
              <w:autoSpaceDN/>
              <w:bidi w:val="0"/>
              <w:spacing w:beforeLines="0" w:afterLines="0" w:line="570" w:lineRule="exact"/>
              <w:jc w:val="left"/>
              <w:textAlignment w:val="auto"/>
              <w:rPr>
                <w:rFonts w:hint="eastAsia" w:asci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10" w:type="dxa"/>
            <w:gridSpan w:val="3"/>
            <w:vAlign w:val="center"/>
          </w:tcPr>
          <w:p>
            <w:pPr>
              <w:keepNext w:val="0"/>
              <w:keepLines w:val="0"/>
              <w:pageBreakBefore w:val="0"/>
              <w:kinsoku/>
              <w:overflowPunct/>
              <w:topLinePunct w:val="0"/>
              <w:autoSpaceDE/>
              <w:autoSpaceDN/>
              <w:bidi w:val="0"/>
              <w:spacing w:beforeLines="0" w:afterLines="0" w:line="570" w:lineRule="exact"/>
              <w:jc w:val="left"/>
              <w:textAlignment w:val="auto"/>
              <w:rPr>
                <w:rFonts w:hint="default" w:ascii="方正仿宋_GBK" w:eastAsia="方正仿宋_GBK"/>
                <w:kern w:val="0"/>
                <w:sz w:val="24"/>
                <w:szCs w:val="24"/>
                <w:lang w:val="en-US" w:eastAsia="zh-CN"/>
              </w:rPr>
            </w:pPr>
            <w:r>
              <w:rPr>
                <w:rFonts w:hint="eastAsia" w:ascii="方正仿宋_GBK" w:eastAsia="方正仿宋_GBK"/>
                <w:kern w:val="0"/>
                <w:sz w:val="24"/>
                <w:szCs w:val="24"/>
                <w:lang w:val="en-US" w:eastAsia="zh-CN"/>
              </w:rPr>
              <w:t>其他设备：</w:t>
            </w:r>
          </w:p>
        </w:tc>
        <w:tc>
          <w:tcPr>
            <w:tcW w:w="1695" w:type="dxa"/>
            <w:gridSpan w:val="6"/>
            <w:vAlign w:val="center"/>
          </w:tcPr>
          <w:p>
            <w:pPr>
              <w:keepNext w:val="0"/>
              <w:keepLines w:val="0"/>
              <w:pageBreakBefore w:val="0"/>
              <w:kinsoku/>
              <w:overflowPunct/>
              <w:topLinePunct w:val="0"/>
              <w:autoSpaceDE/>
              <w:autoSpaceDN/>
              <w:bidi w:val="0"/>
              <w:spacing w:beforeLines="0" w:afterLines="0" w:line="570" w:lineRule="exact"/>
              <w:jc w:val="left"/>
              <w:textAlignment w:val="auto"/>
              <w:rPr>
                <w:rFonts w:hint="eastAsia" w:ascii="方正仿宋_GBK" w:eastAsia="方正仿宋_GBK"/>
                <w:kern w:val="0"/>
                <w:sz w:val="24"/>
                <w:szCs w:val="24"/>
              </w:rPr>
            </w:pPr>
          </w:p>
        </w:tc>
        <w:tc>
          <w:tcPr>
            <w:tcW w:w="2628" w:type="dxa"/>
            <w:gridSpan w:val="4"/>
            <w:vAlign w:val="center"/>
          </w:tcPr>
          <w:p>
            <w:pPr>
              <w:keepNext w:val="0"/>
              <w:keepLines w:val="0"/>
              <w:pageBreakBefore w:val="0"/>
              <w:kinsoku/>
              <w:overflowPunct/>
              <w:topLinePunct w:val="0"/>
              <w:autoSpaceDE/>
              <w:autoSpaceDN/>
              <w:bidi w:val="0"/>
              <w:spacing w:beforeLines="0" w:afterLines="0" w:line="570" w:lineRule="exact"/>
              <w:jc w:val="left"/>
              <w:textAlignment w:val="auto"/>
              <w:rPr>
                <w:rFonts w:hint="eastAsia" w:ascii="方正仿宋_GBK" w:eastAsia="方正仿宋_GBK"/>
                <w:kern w:val="0"/>
                <w:sz w:val="24"/>
                <w:szCs w:val="24"/>
                <w:lang w:val="en-US" w:eastAsia="zh-CN"/>
              </w:rPr>
            </w:pPr>
          </w:p>
        </w:tc>
        <w:tc>
          <w:tcPr>
            <w:tcW w:w="1807" w:type="dxa"/>
            <w:gridSpan w:val="2"/>
            <w:vAlign w:val="center"/>
          </w:tcPr>
          <w:p>
            <w:pPr>
              <w:keepNext w:val="0"/>
              <w:keepLines w:val="0"/>
              <w:pageBreakBefore w:val="0"/>
              <w:kinsoku/>
              <w:overflowPunct/>
              <w:topLinePunct w:val="0"/>
              <w:autoSpaceDE/>
              <w:autoSpaceDN/>
              <w:bidi w:val="0"/>
              <w:spacing w:beforeLines="0" w:afterLines="0" w:line="570" w:lineRule="exact"/>
              <w:jc w:val="left"/>
              <w:textAlignment w:val="auto"/>
              <w:rPr>
                <w:rFonts w:hint="eastAsia" w:asci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10" w:type="dxa"/>
            <w:gridSpan w:val="3"/>
            <w:vAlign w:val="center"/>
          </w:tcPr>
          <w:p>
            <w:pPr>
              <w:keepNext w:val="0"/>
              <w:keepLines w:val="0"/>
              <w:pageBreakBefore w:val="0"/>
              <w:kinsoku/>
              <w:overflowPunct/>
              <w:topLinePunct w:val="0"/>
              <w:autoSpaceDE/>
              <w:autoSpaceDN/>
              <w:bidi w:val="0"/>
              <w:spacing w:beforeLines="0" w:afterLines="0" w:line="570" w:lineRule="exact"/>
              <w:jc w:val="left"/>
              <w:textAlignment w:val="auto"/>
              <w:rPr>
                <w:rFonts w:hint="eastAsia" w:ascii="方正仿宋_GBK" w:eastAsia="方正仿宋_GBK"/>
                <w:kern w:val="0"/>
                <w:sz w:val="24"/>
                <w:szCs w:val="24"/>
                <w:lang w:val="en-US" w:eastAsia="zh-CN"/>
              </w:rPr>
            </w:pPr>
          </w:p>
        </w:tc>
        <w:tc>
          <w:tcPr>
            <w:tcW w:w="1695" w:type="dxa"/>
            <w:gridSpan w:val="6"/>
            <w:vAlign w:val="center"/>
          </w:tcPr>
          <w:p>
            <w:pPr>
              <w:keepNext w:val="0"/>
              <w:keepLines w:val="0"/>
              <w:pageBreakBefore w:val="0"/>
              <w:kinsoku/>
              <w:overflowPunct/>
              <w:topLinePunct w:val="0"/>
              <w:autoSpaceDE/>
              <w:autoSpaceDN/>
              <w:bidi w:val="0"/>
              <w:spacing w:beforeLines="0" w:afterLines="0" w:line="570" w:lineRule="exact"/>
              <w:jc w:val="left"/>
              <w:textAlignment w:val="auto"/>
              <w:rPr>
                <w:rFonts w:hint="eastAsia" w:ascii="方正仿宋_GBK" w:eastAsia="方正仿宋_GBK"/>
                <w:kern w:val="0"/>
                <w:sz w:val="24"/>
                <w:szCs w:val="24"/>
              </w:rPr>
            </w:pPr>
          </w:p>
        </w:tc>
        <w:tc>
          <w:tcPr>
            <w:tcW w:w="2628" w:type="dxa"/>
            <w:gridSpan w:val="4"/>
            <w:vAlign w:val="center"/>
          </w:tcPr>
          <w:p>
            <w:pPr>
              <w:keepNext w:val="0"/>
              <w:keepLines w:val="0"/>
              <w:pageBreakBefore w:val="0"/>
              <w:kinsoku/>
              <w:overflowPunct/>
              <w:topLinePunct w:val="0"/>
              <w:autoSpaceDE/>
              <w:autoSpaceDN/>
              <w:bidi w:val="0"/>
              <w:spacing w:beforeLines="0" w:afterLines="0" w:line="570" w:lineRule="exact"/>
              <w:jc w:val="left"/>
              <w:textAlignment w:val="auto"/>
              <w:rPr>
                <w:rFonts w:hint="eastAsia" w:ascii="方正仿宋_GBK" w:eastAsia="方正仿宋_GBK"/>
                <w:kern w:val="0"/>
                <w:sz w:val="24"/>
                <w:szCs w:val="24"/>
                <w:lang w:val="en-US" w:eastAsia="zh-CN"/>
              </w:rPr>
            </w:pPr>
          </w:p>
        </w:tc>
        <w:tc>
          <w:tcPr>
            <w:tcW w:w="1807" w:type="dxa"/>
            <w:gridSpan w:val="2"/>
            <w:vAlign w:val="center"/>
          </w:tcPr>
          <w:p>
            <w:pPr>
              <w:keepNext w:val="0"/>
              <w:keepLines w:val="0"/>
              <w:pageBreakBefore w:val="0"/>
              <w:kinsoku/>
              <w:overflowPunct/>
              <w:topLinePunct w:val="0"/>
              <w:autoSpaceDE/>
              <w:autoSpaceDN/>
              <w:bidi w:val="0"/>
              <w:spacing w:beforeLines="0" w:afterLines="0" w:line="570" w:lineRule="exact"/>
              <w:jc w:val="left"/>
              <w:textAlignment w:val="auto"/>
              <w:rPr>
                <w:rFonts w:hint="eastAsia" w:asci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10" w:type="dxa"/>
            <w:gridSpan w:val="3"/>
            <w:vAlign w:val="center"/>
          </w:tcPr>
          <w:p>
            <w:pPr>
              <w:keepNext w:val="0"/>
              <w:keepLines w:val="0"/>
              <w:pageBreakBefore w:val="0"/>
              <w:kinsoku/>
              <w:overflowPunct/>
              <w:topLinePunct w:val="0"/>
              <w:autoSpaceDE/>
              <w:autoSpaceDN/>
              <w:bidi w:val="0"/>
              <w:spacing w:beforeLines="0" w:afterLines="0" w:line="570" w:lineRule="exact"/>
              <w:jc w:val="left"/>
              <w:textAlignment w:val="auto"/>
              <w:rPr>
                <w:rFonts w:hint="eastAsia" w:ascii="方正仿宋_GBK" w:eastAsia="方正仿宋_GBK"/>
                <w:kern w:val="0"/>
                <w:sz w:val="24"/>
                <w:szCs w:val="24"/>
                <w:lang w:val="en-US" w:eastAsia="zh-CN"/>
              </w:rPr>
            </w:pPr>
          </w:p>
        </w:tc>
        <w:tc>
          <w:tcPr>
            <w:tcW w:w="1695" w:type="dxa"/>
            <w:gridSpan w:val="6"/>
            <w:vAlign w:val="center"/>
          </w:tcPr>
          <w:p>
            <w:pPr>
              <w:keepNext w:val="0"/>
              <w:keepLines w:val="0"/>
              <w:pageBreakBefore w:val="0"/>
              <w:kinsoku/>
              <w:overflowPunct/>
              <w:topLinePunct w:val="0"/>
              <w:autoSpaceDE/>
              <w:autoSpaceDN/>
              <w:bidi w:val="0"/>
              <w:spacing w:beforeLines="0" w:afterLines="0" w:line="570" w:lineRule="exact"/>
              <w:jc w:val="left"/>
              <w:textAlignment w:val="auto"/>
              <w:rPr>
                <w:rFonts w:hint="eastAsia" w:ascii="方正仿宋_GBK" w:eastAsia="方正仿宋_GBK"/>
                <w:kern w:val="0"/>
                <w:sz w:val="24"/>
                <w:szCs w:val="24"/>
              </w:rPr>
            </w:pPr>
          </w:p>
        </w:tc>
        <w:tc>
          <w:tcPr>
            <w:tcW w:w="2628" w:type="dxa"/>
            <w:gridSpan w:val="4"/>
            <w:vAlign w:val="center"/>
          </w:tcPr>
          <w:p>
            <w:pPr>
              <w:keepNext w:val="0"/>
              <w:keepLines w:val="0"/>
              <w:pageBreakBefore w:val="0"/>
              <w:kinsoku/>
              <w:overflowPunct/>
              <w:topLinePunct w:val="0"/>
              <w:autoSpaceDE/>
              <w:autoSpaceDN/>
              <w:bidi w:val="0"/>
              <w:spacing w:beforeLines="0" w:afterLines="0" w:line="570" w:lineRule="exact"/>
              <w:jc w:val="left"/>
              <w:textAlignment w:val="auto"/>
              <w:rPr>
                <w:rFonts w:hint="eastAsia" w:ascii="方正仿宋_GBK" w:eastAsia="方正仿宋_GBK"/>
                <w:kern w:val="0"/>
                <w:sz w:val="24"/>
                <w:szCs w:val="24"/>
                <w:lang w:val="en-US" w:eastAsia="zh-CN"/>
              </w:rPr>
            </w:pPr>
          </w:p>
        </w:tc>
        <w:tc>
          <w:tcPr>
            <w:tcW w:w="1807" w:type="dxa"/>
            <w:gridSpan w:val="2"/>
            <w:vAlign w:val="center"/>
          </w:tcPr>
          <w:p>
            <w:pPr>
              <w:keepNext w:val="0"/>
              <w:keepLines w:val="0"/>
              <w:pageBreakBefore w:val="0"/>
              <w:kinsoku/>
              <w:overflowPunct/>
              <w:topLinePunct w:val="0"/>
              <w:autoSpaceDE/>
              <w:autoSpaceDN/>
              <w:bidi w:val="0"/>
              <w:spacing w:beforeLines="0" w:afterLines="0" w:line="570" w:lineRule="exact"/>
              <w:jc w:val="left"/>
              <w:textAlignment w:val="auto"/>
              <w:rPr>
                <w:rFonts w:hint="eastAsia" w:asci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10" w:type="dxa"/>
            <w:gridSpan w:val="3"/>
            <w:vAlign w:val="center"/>
          </w:tcPr>
          <w:p>
            <w:pPr>
              <w:keepNext w:val="0"/>
              <w:keepLines w:val="0"/>
              <w:pageBreakBefore w:val="0"/>
              <w:kinsoku/>
              <w:overflowPunct/>
              <w:topLinePunct w:val="0"/>
              <w:autoSpaceDE/>
              <w:autoSpaceDN/>
              <w:bidi w:val="0"/>
              <w:spacing w:beforeLines="0" w:afterLines="0" w:line="570" w:lineRule="exact"/>
              <w:jc w:val="left"/>
              <w:textAlignment w:val="auto"/>
              <w:rPr>
                <w:rFonts w:hint="eastAsia" w:ascii="方正仿宋_GBK" w:eastAsia="方正仿宋_GBK"/>
                <w:kern w:val="0"/>
                <w:sz w:val="24"/>
                <w:szCs w:val="24"/>
                <w:lang w:val="en-US" w:eastAsia="zh-CN"/>
              </w:rPr>
            </w:pPr>
          </w:p>
        </w:tc>
        <w:tc>
          <w:tcPr>
            <w:tcW w:w="1695" w:type="dxa"/>
            <w:gridSpan w:val="6"/>
            <w:vAlign w:val="center"/>
          </w:tcPr>
          <w:p>
            <w:pPr>
              <w:keepNext w:val="0"/>
              <w:keepLines w:val="0"/>
              <w:pageBreakBefore w:val="0"/>
              <w:kinsoku/>
              <w:overflowPunct/>
              <w:topLinePunct w:val="0"/>
              <w:autoSpaceDE/>
              <w:autoSpaceDN/>
              <w:bidi w:val="0"/>
              <w:spacing w:beforeLines="0" w:afterLines="0" w:line="570" w:lineRule="exact"/>
              <w:jc w:val="left"/>
              <w:textAlignment w:val="auto"/>
              <w:rPr>
                <w:rFonts w:hint="eastAsia" w:ascii="方正仿宋_GBK" w:eastAsia="方正仿宋_GBK"/>
                <w:kern w:val="0"/>
                <w:sz w:val="24"/>
                <w:szCs w:val="24"/>
              </w:rPr>
            </w:pPr>
          </w:p>
        </w:tc>
        <w:tc>
          <w:tcPr>
            <w:tcW w:w="2628" w:type="dxa"/>
            <w:gridSpan w:val="4"/>
            <w:vAlign w:val="center"/>
          </w:tcPr>
          <w:p>
            <w:pPr>
              <w:keepNext w:val="0"/>
              <w:keepLines w:val="0"/>
              <w:pageBreakBefore w:val="0"/>
              <w:kinsoku/>
              <w:overflowPunct/>
              <w:topLinePunct w:val="0"/>
              <w:autoSpaceDE/>
              <w:autoSpaceDN/>
              <w:bidi w:val="0"/>
              <w:spacing w:beforeLines="0" w:afterLines="0" w:line="570" w:lineRule="exact"/>
              <w:jc w:val="left"/>
              <w:textAlignment w:val="auto"/>
              <w:rPr>
                <w:rFonts w:hint="eastAsia" w:ascii="方正仿宋_GBK" w:eastAsia="方正仿宋_GBK"/>
                <w:kern w:val="0"/>
                <w:sz w:val="24"/>
                <w:szCs w:val="24"/>
                <w:lang w:val="en-US" w:eastAsia="zh-CN"/>
              </w:rPr>
            </w:pPr>
          </w:p>
        </w:tc>
        <w:tc>
          <w:tcPr>
            <w:tcW w:w="1807" w:type="dxa"/>
            <w:gridSpan w:val="2"/>
            <w:vAlign w:val="center"/>
          </w:tcPr>
          <w:p>
            <w:pPr>
              <w:keepNext w:val="0"/>
              <w:keepLines w:val="0"/>
              <w:pageBreakBefore w:val="0"/>
              <w:kinsoku/>
              <w:overflowPunct/>
              <w:topLinePunct w:val="0"/>
              <w:autoSpaceDE/>
              <w:autoSpaceDN/>
              <w:bidi w:val="0"/>
              <w:spacing w:beforeLines="0" w:afterLines="0" w:line="570" w:lineRule="exact"/>
              <w:jc w:val="left"/>
              <w:textAlignment w:val="auto"/>
              <w:rPr>
                <w:rFonts w:hint="eastAsia" w:asci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10" w:type="dxa"/>
            <w:gridSpan w:val="3"/>
            <w:vAlign w:val="center"/>
          </w:tcPr>
          <w:p>
            <w:pPr>
              <w:keepNext w:val="0"/>
              <w:keepLines w:val="0"/>
              <w:pageBreakBefore w:val="0"/>
              <w:kinsoku/>
              <w:overflowPunct/>
              <w:topLinePunct w:val="0"/>
              <w:autoSpaceDE/>
              <w:autoSpaceDN/>
              <w:bidi w:val="0"/>
              <w:spacing w:beforeLines="0" w:afterLines="0" w:line="570" w:lineRule="exact"/>
              <w:jc w:val="left"/>
              <w:textAlignment w:val="auto"/>
              <w:rPr>
                <w:rFonts w:hint="eastAsia" w:ascii="方正仿宋_GBK" w:eastAsia="方正仿宋_GBK"/>
                <w:kern w:val="0"/>
                <w:sz w:val="24"/>
                <w:szCs w:val="24"/>
                <w:lang w:val="en-US" w:eastAsia="zh-CN"/>
              </w:rPr>
            </w:pPr>
          </w:p>
        </w:tc>
        <w:tc>
          <w:tcPr>
            <w:tcW w:w="1695" w:type="dxa"/>
            <w:gridSpan w:val="6"/>
            <w:vAlign w:val="center"/>
          </w:tcPr>
          <w:p>
            <w:pPr>
              <w:keepNext w:val="0"/>
              <w:keepLines w:val="0"/>
              <w:pageBreakBefore w:val="0"/>
              <w:kinsoku/>
              <w:overflowPunct/>
              <w:topLinePunct w:val="0"/>
              <w:autoSpaceDE/>
              <w:autoSpaceDN/>
              <w:bidi w:val="0"/>
              <w:spacing w:beforeLines="0" w:afterLines="0" w:line="570" w:lineRule="exact"/>
              <w:jc w:val="left"/>
              <w:textAlignment w:val="auto"/>
              <w:rPr>
                <w:rFonts w:hint="eastAsia" w:ascii="方正仿宋_GBK" w:eastAsia="方正仿宋_GBK"/>
                <w:kern w:val="0"/>
                <w:sz w:val="24"/>
                <w:szCs w:val="24"/>
              </w:rPr>
            </w:pPr>
          </w:p>
        </w:tc>
        <w:tc>
          <w:tcPr>
            <w:tcW w:w="2628" w:type="dxa"/>
            <w:gridSpan w:val="4"/>
            <w:vAlign w:val="center"/>
          </w:tcPr>
          <w:p>
            <w:pPr>
              <w:keepNext w:val="0"/>
              <w:keepLines w:val="0"/>
              <w:pageBreakBefore w:val="0"/>
              <w:kinsoku/>
              <w:overflowPunct/>
              <w:topLinePunct w:val="0"/>
              <w:autoSpaceDE/>
              <w:autoSpaceDN/>
              <w:bidi w:val="0"/>
              <w:spacing w:beforeLines="0" w:afterLines="0" w:line="570" w:lineRule="exact"/>
              <w:jc w:val="left"/>
              <w:textAlignment w:val="auto"/>
              <w:rPr>
                <w:rFonts w:hint="eastAsia" w:ascii="方正仿宋_GBK" w:eastAsia="方正仿宋_GBK"/>
                <w:kern w:val="0"/>
                <w:sz w:val="24"/>
                <w:szCs w:val="24"/>
                <w:lang w:val="en-US" w:eastAsia="zh-CN"/>
              </w:rPr>
            </w:pPr>
          </w:p>
        </w:tc>
        <w:tc>
          <w:tcPr>
            <w:tcW w:w="1807" w:type="dxa"/>
            <w:gridSpan w:val="2"/>
            <w:vAlign w:val="center"/>
          </w:tcPr>
          <w:p>
            <w:pPr>
              <w:keepNext w:val="0"/>
              <w:keepLines w:val="0"/>
              <w:pageBreakBefore w:val="0"/>
              <w:kinsoku/>
              <w:overflowPunct/>
              <w:topLinePunct w:val="0"/>
              <w:autoSpaceDE/>
              <w:autoSpaceDN/>
              <w:bidi w:val="0"/>
              <w:spacing w:beforeLines="0" w:afterLines="0" w:line="570" w:lineRule="exact"/>
              <w:jc w:val="left"/>
              <w:textAlignment w:val="auto"/>
              <w:rPr>
                <w:rFonts w:hint="eastAsia" w:asci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10" w:type="dxa"/>
            <w:gridSpan w:val="3"/>
            <w:vAlign w:val="center"/>
          </w:tcPr>
          <w:p>
            <w:pPr>
              <w:keepNext w:val="0"/>
              <w:keepLines w:val="0"/>
              <w:pageBreakBefore w:val="0"/>
              <w:kinsoku/>
              <w:overflowPunct/>
              <w:topLinePunct w:val="0"/>
              <w:autoSpaceDE/>
              <w:autoSpaceDN/>
              <w:bidi w:val="0"/>
              <w:spacing w:beforeLines="0" w:afterLines="0" w:line="570" w:lineRule="exact"/>
              <w:jc w:val="left"/>
              <w:textAlignment w:val="auto"/>
              <w:rPr>
                <w:rFonts w:hint="default" w:ascii="方正仿宋_GBK" w:hAnsi="宋体" w:eastAsia="方正仿宋_GBK" w:cs="宋体"/>
                <w:kern w:val="0"/>
                <w:sz w:val="24"/>
                <w:szCs w:val="24"/>
                <w:lang w:val="en-US" w:eastAsia="zh-CN"/>
              </w:rPr>
            </w:pPr>
          </w:p>
        </w:tc>
        <w:tc>
          <w:tcPr>
            <w:tcW w:w="1695" w:type="dxa"/>
            <w:gridSpan w:val="6"/>
            <w:vAlign w:val="center"/>
          </w:tcPr>
          <w:p>
            <w:pPr>
              <w:keepNext w:val="0"/>
              <w:keepLines w:val="0"/>
              <w:pageBreakBefore w:val="0"/>
              <w:kinsoku/>
              <w:overflowPunct/>
              <w:topLinePunct w:val="0"/>
              <w:autoSpaceDE/>
              <w:autoSpaceDN/>
              <w:bidi w:val="0"/>
              <w:spacing w:beforeLines="0" w:afterLines="0" w:line="570" w:lineRule="exact"/>
              <w:jc w:val="left"/>
              <w:textAlignment w:val="auto"/>
              <w:rPr>
                <w:rFonts w:hint="eastAsia" w:ascii="方正仿宋_GBK" w:eastAsia="方正仿宋_GBK"/>
                <w:kern w:val="0"/>
                <w:sz w:val="24"/>
                <w:szCs w:val="24"/>
              </w:rPr>
            </w:pPr>
          </w:p>
        </w:tc>
        <w:tc>
          <w:tcPr>
            <w:tcW w:w="2628" w:type="dxa"/>
            <w:gridSpan w:val="4"/>
            <w:vAlign w:val="center"/>
          </w:tcPr>
          <w:p>
            <w:pPr>
              <w:keepNext w:val="0"/>
              <w:keepLines w:val="0"/>
              <w:pageBreakBefore w:val="0"/>
              <w:kinsoku/>
              <w:overflowPunct/>
              <w:topLinePunct w:val="0"/>
              <w:autoSpaceDE/>
              <w:autoSpaceDN/>
              <w:bidi w:val="0"/>
              <w:spacing w:beforeLines="0" w:afterLines="0" w:line="570" w:lineRule="exact"/>
              <w:jc w:val="left"/>
              <w:textAlignment w:val="auto"/>
              <w:rPr>
                <w:rFonts w:hint="default" w:ascii="方正仿宋_GBK" w:eastAsia="方正仿宋_GBK"/>
                <w:kern w:val="0"/>
                <w:sz w:val="24"/>
                <w:szCs w:val="24"/>
                <w:lang w:val="en-US" w:eastAsia="zh-CN"/>
              </w:rPr>
            </w:pPr>
          </w:p>
        </w:tc>
        <w:tc>
          <w:tcPr>
            <w:tcW w:w="1807" w:type="dxa"/>
            <w:gridSpan w:val="2"/>
            <w:vAlign w:val="center"/>
          </w:tcPr>
          <w:p>
            <w:pPr>
              <w:keepNext w:val="0"/>
              <w:keepLines w:val="0"/>
              <w:pageBreakBefore w:val="0"/>
              <w:kinsoku/>
              <w:overflowPunct/>
              <w:topLinePunct w:val="0"/>
              <w:autoSpaceDE/>
              <w:autoSpaceDN/>
              <w:bidi w:val="0"/>
              <w:spacing w:beforeLines="0" w:afterLines="0" w:line="570" w:lineRule="exact"/>
              <w:jc w:val="left"/>
              <w:textAlignment w:val="auto"/>
              <w:rPr>
                <w:rFonts w:hint="eastAsia" w:asci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10" w:type="dxa"/>
            <w:gridSpan w:val="3"/>
            <w:vAlign w:val="center"/>
          </w:tcPr>
          <w:p>
            <w:pPr>
              <w:keepNext w:val="0"/>
              <w:keepLines w:val="0"/>
              <w:pageBreakBefore w:val="0"/>
              <w:kinsoku/>
              <w:overflowPunct/>
              <w:topLinePunct w:val="0"/>
              <w:autoSpaceDE/>
              <w:autoSpaceDN/>
              <w:bidi w:val="0"/>
              <w:spacing w:beforeLines="0" w:afterLines="0" w:line="570" w:lineRule="exact"/>
              <w:jc w:val="left"/>
              <w:textAlignment w:val="auto"/>
              <w:rPr>
                <w:rFonts w:hint="default" w:ascii="方正仿宋_GBK" w:hAnsi="宋体" w:eastAsia="方正仿宋_GBK" w:cs="宋体"/>
                <w:kern w:val="0"/>
                <w:sz w:val="24"/>
                <w:szCs w:val="24"/>
                <w:lang w:val="en-US" w:eastAsia="zh-CN"/>
              </w:rPr>
            </w:pPr>
          </w:p>
        </w:tc>
        <w:tc>
          <w:tcPr>
            <w:tcW w:w="1695" w:type="dxa"/>
            <w:gridSpan w:val="6"/>
            <w:vAlign w:val="center"/>
          </w:tcPr>
          <w:p>
            <w:pPr>
              <w:keepNext w:val="0"/>
              <w:keepLines w:val="0"/>
              <w:pageBreakBefore w:val="0"/>
              <w:kinsoku/>
              <w:overflowPunct/>
              <w:topLinePunct w:val="0"/>
              <w:autoSpaceDE/>
              <w:autoSpaceDN/>
              <w:bidi w:val="0"/>
              <w:spacing w:beforeLines="0" w:afterLines="0" w:line="570" w:lineRule="exact"/>
              <w:jc w:val="left"/>
              <w:textAlignment w:val="auto"/>
              <w:rPr>
                <w:rFonts w:hint="eastAsia" w:ascii="方正仿宋_GBK" w:eastAsia="方正仿宋_GBK"/>
                <w:kern w:val="0"/>
                <w:sz w:val="24"/>
                <w:szCs w:val="24"/>
              </w:rPr>
            </w:pPr>
          </w:p>
        </w:tc>
        <w:tc>
          <w:tcPr>
            <w:tcW w:w="2628" w:type="dxa"/>
            <w:gridSpan w:val="4"/>
            <w:vAlign w:val="center"/>
          </w:tcPr>
          <w:p>
            <w:pPr>
              <w:keepNext w:val="0"/>
              <w:keepLines w:val="0"/>
              <w:pageBreakBefore w:val="0"/>
              <w:kinsoku/>
              <w:overflowPunct/>
              <w:topLinePunct w:val="0"/>
              <w:autoSpaceDE/>
              <w:autoSpaceDN/>
              <w:bidi w:val="0"/>
              <w:spacing w:beforeLines="0" w:afterLines="0" w:line="570" w:lineRule="exact"/>
              <w:jc w:val="left"/>
              <w:textAlignment w:val="auto"/>
              <w:rPr>
                <w:rFonts w:hint="default" w:ascii="方正仿宋_GBK" w:eastAsia="方正仿宋_GBK"/>
                <w:kern w:val="0"/>
                <w:sz w:val="24"/>
                <w:szCs w:val="24"/>
                <w:lang w:val="en-US" w:eastAsia="zh-CN"/>
              </w:rPr>
            </w:pPr>
          </w:p>
        </w:tc>
        <w:tc>
          <w:tcPr>
            <w:tcW w:w="1807" w:type="dxa"/>
            <w:gridSpan w:val="2"/>
            <w:vAlign w:val="center"/>
          </w:tcPr>
          <w:p>
            <w:pPr>
              <w:keepNext w:val="0"/>
              <w:keepLines w:val="0"/>
              <w:pageBreakBefore w:val="0"/>
              <w:kinsoku/>
              <w:overflowPunct/>
              <w:topLinePunct w:val="0"/>
              <w:autoSpaceDE/>
              <w:autoSpaceDN/>
              <w:bidi w:val="0"/>
              <w:spacing w:beforeLines="0" w:afterLines="0" w:line="570" w:lineRule="exact"/>
              <w:jc w:val="left"/>
              <w:textAlignment w:val="auto"/>
              <w:rPr>
                <w:rFonts w:hint="eastAsia" w:asci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340" w:type="dxa"/>
            <w:gridSpan w:val="1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eastAsia="方正仿宋_GBK"/>
                <w:b/>
                <w:kern w:val="0"/>
                <w:sz w:val="24"/>
                <w:szCs w:val="24"/>
              </w:rPr>
            </w:pPr>
            <w:r>
              <w:rPr>
                <w:rFonts w:hint="eastAsia" w:ascii="方正仿宋_GBK" w:eastAsia="方正仿宋_GBK"/>
                <w:b/>
                <w:kern w:val="0"/>
                <w:sz w:val="24"/>
                <w:szCs w:val="24"/>
              </w:rPr>
              <w:t>3.组织管理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340" w:type="dxa"/>
            <w:gridSpan w:val="1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eastAsia="方正仿宋_GBK"/>
                <w:kern w:val="0"/>
                <w:sz w:val="24"/>
                <w:szCs w:val="24"/>
              </w:rPr>
            </w:pPr>
            <w:r>
              <w:rPr>
                <w:rFonts w:hint="eastAsia" w:ascii="方正仿宋_GBK" w:eastAsia="方正仿宋_GBK"/>
                <w:kern w:val="0"/>
                <w:sz w:val="24"/>
                <w:szCs w:val="24"/>
              </w:rPr>
              <w:t>护士规范化培训管理部门名称: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340" w:type="dxa"/>
            <w:gridSpan w:val="1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eastAsia="方正仿宋_GBK"/>
                <w:kern w:val="0"/>
                <w:sz w:val="24"/>
                <w:szCs w:val="24"/>
              </w:rPr>
            </w:pPr>
            <w:r>
              <w:rPr>
                <w:rFonts w:hint="eastAsia" w:ascii="方正仿宋_GBK" w:eastAsia="方正仿宋_GBK"/>
                <w:kern w:val="0"/>
                <w:sz w:val="24"/>
                <w:szCs w:val="24"/>
              </w:rPr>
              <w:t>护士规范化培训管理</w:t>
            </w:r>
            <w:r>
              <w:rPr>
                <w:rFonts w:hint="eastAsia" w:ascii="方正仿宋_GBK" w:eastAsia="方正仿宋_GBK"/>
                <w:kern w:val="0"/>
                <w:sz w:val="24"/>
                <w:szCs w:val="24"/>
                <w:lang w:val="en-US"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340" w:type="dxa"/>
            <w:gridSpan w:val="1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eastAsia="方正仿宋_GBK"/>
                <w:kern w:val="0"/>
                <w:sz w:val="24"/>
                <w:szCs w:val="24"/>
              </w:rPr>
            </w:pPr>
            <w:r>
              <w:rPr>
                <w:rFonts w:hint="eastAsia" w:ascii="方正仿宋_GBK" w:eastAsia="方正仿宋_GBK"/>
                <w:kern w:val="0"/>
                <w:sz w:val="24"/>
                <w:szCs w:val="24"/>
                <w:lang w:val="en-US" w:eastAsia="zh-CN"/>
              </w:rPr>
              <w:t>专职管理人员数量</w:t>
            </w:r>
            <w:r>
              <w:rPr>
                <w:rFonts w:hint="eastAsia" w:ascii="方正仿宋_GBK" w:eastAsia="方正仿宋_GBK"/>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340" w:type="dxa"/>
            <w:gridSpan w:val="15"/>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护士</w:t>
            </w:r>
            <w:r>
              <w:rPr>
                <w:rFonts w:hint="eastAsia" w:ascii="方正仿宋_GBK" w:hAnsi="宋体" w:eastAsia="方正仿宋_GBK" w:cs="宋体"/>
                <w:kern w:val="0"/>
                <w:sz w:val="24"/>
                <w:szCs w:val="24"/>
                <w:lang w:val="en-US" w:eastAsia="zh-CN"/>
              </w:rPr>
              <w:t>规范化</w:t>
            </w:r>
            <w:r>
              <w:rPr>
                <w:rFonts w:hint="eastAsia" w:ascii="方正仿宋_GBK" w:hAnsi="宋体" w:eastAsia="方正仿宋_GBK" w:cs="宋体"/>
                <w:kern w:val="0"/>
                <w:sz w:val="24"/>
                <w:szCs w:val="24"/>
              </w:rPr>
              <w:t>培训</w:t>
            </w:r>
            <w:r>
              <w:rPr>
                <w:rFonts w:hint="eastAsia" w:ascii="方正仿宋_GBK" w:hAnsi="宋体" w:eastAsia="方正仿宋_GBK" w:cs="宋体"/>
                <w:kern w:val="0"/>
                <w:sz w:val="24"/>
                <w:szCs w:val="24"/>
                <w:lang w:val="en-US" w:eastAsia="zh-CN"/>
              </w:rPr>
              <w:t>管理的核心</w:t>
            </w:r>
            <w:r>
              <w:rPr>
                <w:rFonts w:hint="eastAsia" w:ascii="方正仿宋_GBK" w:hAnsi="宋体" w:eastAsia="方正仿宋_GBK" w:cs="宋体"/>
                <w:kern w:val="0"/>
                <w:sz w:val="24"/>
                <w:szCs w:val="24"/>
              </w:rPr>
              <w:t>制度（请列出具体</w:t>
            </w:r>
            <w:r>
              <w:rPr>
                <w:rFonts w:hint="eastAsia" w:ascii="方正仿宋_GBK" w:hAnsi="宋体" w:eastAsia="方正仿宋_GBK" w:cs="宋体"/>
                <w:kern w:val="0"/>
                <w:sz w:val="24"/>
                <w:szCs w:val="24"/>
                <w:lang w:val="en-US" w:eastAsia="zh-CN"/>
              </w:rPr>
              <w:t>制度</w:t>
            </w:r>
            <w:r>
              <w:rPr>
                <w:rFonts w:hint="eastAsia" w:ascii="方正仿宋_GBK" w:hAnsi="宋体" w:eastAsia="方正仿宋_GBK" w:cs="宋体"/>
                <w:kern w:val="0"/>
                <w:sz w:val="24"/>
                <w:szCs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882" w:type="dxa"/>
            <w:gridSpan w:val="7"/>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p>
        </w:tc>
        <w:tc>
          <w:tcPr>
            <w:tcW w:w="4458" w:type="dxa"/>
            <w:gridSpan w:val="8"/>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882" w:type="dxa"/>
            <w:gridSpan w:val="7"/>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p>
        </w:tc>
        <w:tc>
          <w:tcPr>
            <w:tcW w:w="4458" w:type="dxa"/>
            <w:gridSpan w:val="8"/>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882" w:type="dxa"/>
            <w:gridSpan w:val="7"/>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p>
        </w:tc>
        <w:tc>
          <w:tcPr>
            <w:tcW w:w="4458" w:type="dxa"/>
            <w:gridSpan w:val="8"/>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882" w:type="dxa"/>
            <w:gridSpan w:val="7"/>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lang w:val="en-US" w:eastAsia="zh-CN" w:bidi="ar-SA"/>
              </w:rPr>
            </w:pPr>
            <w:r>
              <w:rPr>
                <w:rFonts w:hint="eastAsia" w:ascii="方正仿宋_GBK" w:hAnsi="宋体" w:eastAsia="方正仿宋_GBK" w:cs="宋体"/>
                <w:kern w:val="0"/>
                <w:sz w:val="24"/>
                <w:szCs w:val="24"/>
                <w:lang w:val="en-US" w:eastAsia="zh-CN"/>
              </w:rPr>
              <w:t>杂志及期刊数</w:t>
            </w:r>
          </w:p>
        </w:tc>
        <w:tc>
          <w:tcPr>
            <w:tcW w:w="4458" w:type="dxa"/>
            <w:gridSpan w:val="8"/>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882" w:type="dxa"/>
            <w:gridSpan w:val="7"/>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p>
        </w:tc>
        <w:tc>
          <w:tcPr>
            <w:tcW w:w="4458" w:type="dxa"/>
            <w:gridSpan w:val="8"/>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882" w:type="dxa"/>
            <w:gridSpan w:val="7"/>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p>
        </w:tc>
        <w:tc>
          <w:tcPr>
            <w:tcW w:w="4458" w:type="dxa"/>
            <w:gridSpan w:val="8"/>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340" w:type="dxa"/>
            <w:gridSpan w:val="15"/>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b/>
                <w:bCs/>
                <w:kern w:val="0"/>
                <w:sz w:val="24"/>
                <w:szCs w:val="24"/>
              </w:rPr>
            </w:pPr>
            <w:r>
              <w:rPr>
                <w:rFonts w:hint="eastAsia" w:ascii="方正仿宋_GBK" w:hAnsi="宋体" w:eastAsia="方正仿宋_GBK" w:cs="宋体"/>
                <w:b/>
                <w:bCs/>
                <w:kern w:val="0"/>
                <w:sz w:val="24"/>
                <w:szCs w:val="24"/>
              </w:rPr>
              <w:t>4.</w:t>
            </w:r>
            <w:r>
              <w:rPr>
                <w:rFonts w:hint="eastAsia" w:ascii="方正仿宋_GBK" w:hAnsi="宋体" w:eastAsia="方正仿宋_GBK" w:cs="宋体"/>
                <w:b/>
                <w:bCs/>
                <w:kern w:val="0"/>
                <w:sz w:val="24"/>
                <w:szCs w:val="24"/>
                <w:lang w:val="en-US" w:eastAsia="zh-CN"/>
              </w:rPr>
              <w:t>经费保障</w:t>
            </w:r>
            <w:r>
              <w:rPr>
                <w:rFonts w:hint="eastAsia" w:ascii="方正仿宋_GBK" w:hAnsi="宋体" w:eastAsia="方正仿宋_GBK" w:cs="宋体"/>
                <w:b/>
                <w:bCs/>
                <w:kern w:val="0"/>
                <w:sz w:val="24"/>
                <w:szCs w:val="24"/>
              </w:rPr>
              <w:t>：</w:t>
            </w:r>
            <w:r>
              <w:rPr>
                <w:rFonts w:hint="eastAsia" w:ascii="方正仿宋_GBK" w:hAnsi="宋体" w:eastAsia="方正仿宋_GBK" w:cs="宋体"/>
                <w:kern w:val="0"/>
                <w:sz w:val="24"/>
                <w:szCs w:val="24"/>
              </w:rPr>
              <w:t>（是或否栏处划“√”）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210" w:type="dxa"/>
            <w:gridSpan w:val="10"/>
            <w:vAlign w:val="center"/>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项目内容</w:t>
            </w:r>
          </w:p>
        </w:tc>
        <w:tc>
          <w:tcPr>
            <w:tcW w:w="4130" w:type="dxa"/>
            <w:gridSpan w:val="5"/>
            <w:vAlign w:val="center"/>
          </w:tcPr>
          <w:p>
            <w:pPr>
              <w:keepNext w:val="0"/>
              <w:keepLines w:val="0"/>
              <w:pageBreakBefore w:val="0"/>
              <w:kinsoku/>
              <w:overflowPunct/>
              <w:topLinePunct w:val="0"/>
              <w:autoSpaceDE/>
              <w:autoSpaceDN/>
              <w:bidi w:val="0"/>
              <w:spacing w:beforeLines="0" w:afterLines="0" w:line="570" w:lineRule="exact"/>
              <w:jc w:val="center"/>
              <w:textAlignment w:val="auto"/>
              <w:rPr>
                <w:sz w:val="24"/>
                <w:szCs w:val="24"/>
              </w:rPr>
            </w:pPr>
            <w:r>
              <w:rPr>
                <w:rFonts w:hint="eastAsia" w:ascii="方正仿宋_GBK" w:hAnsi="宋体" w:eastAsia="方正仿宋_GBK" w:cs="宋体"/>
                <w:kern w:val="0"/>
                <w:sz w:val="24"/>
                <w:szCs w:val="24"/>
                <w:lang w:val="en-US" w:eastAsia="zh-CN"/>
              </w:rPr>
              <w:t>标准</w:t>
            </w:r>
          </w:p>
          <w:p>
            <w:pPr>
              <w:keepNext w:val="0"/>
              <w:keepLines w:val="0"/>
              <w:pageBreakBefore w:val="0"/>
              <w:kinsoku/>
              <w:overflowPunct/>
              <w:topLinePunct w:val="0"/>
              <w:autoSpaceDE/>
              <w:autoSpaceDN/>
              <w:bidi w:val="0"/>
              <w:spacing w:beforeLines="0" w:afterLines="0" w:line="570" w:lineRule="exact"/>
              <w:jc w:val="center"/>
              <w:textAlignment w:val="auto"/>
              <w:rPr>
                <w:sz w:val="24"/>
                <w:szCs w:val="24"/>
              </w:rPr>
            </w:pPr>
          </w:p>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210" w:type="dxa"/>
            <w:gridSpan w:val="10"/>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用于基地建设和管理经费</w:t>
            </w:r>
          </w:p>
        </w:tc>
        <w:tc>
          <w:tcPr>
            <w:tcW w:w="4130" w:type="dxa"/>
            <w:gridSpan w:val="5"/>
            <w:vAlign w:val="center"/>
          </w:tcPr>
          <w:p>
            <w:pPr>
              <w:keepNext w:val="0"/>
              <w:keepLines w:val="0"/>
              <w:pageBreakBefore w:val="0"/>
              <w:widowControl/>
              <w:kinsoku/>
              <w:overflowPunct/>
              <w:topLinePunct w:val="0"/>
              <w:autoSpaceDE/>
              <w:autoSpaceDN/>
              <w:bidi w:val="0"/>
              <w:spacing w:beforeLines="0" w:afterLines="0" w:line="570" w:lineRule="exact"/>
              <w:ind w:firstLine="720"/>
              <w:jc w:val="right"/>
              <w:textAlignment w:val="auto"/>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210" w:type="dxa"/>
            <w:gridSpan w:val="10"/>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default" w:ascii="方正仿宋_GBK" w:hAnsi="宋体" w:eastAsia="方正仿宋_GBK" w:cs="宋体"/>
                <w:kern w:val="0"/>
                <w:sz w:val="24"/>
                <w:szCs w:val="24"/>
                <w:lang w:val="en-US" w:eastAsia="zh-CN"/>
              </w:rPr>
            </w:pPr>
            <w:r>
              <w:rPr>
                <w:rFonts w:hint="eastAsia" w:ascii="方正仿宋_GBK" w:hAnsi="宋体" w:eastAsia="方正仿宋_GBK" w:cs="宋体"/>
                <w:kern w:val="0"/>
                <w:sz w:val="24"/>
                <w:szCs w:val="24"/>
                <w:lang w:val="en-US" w:eastAsia="zh-CN"/>
              </w:rPr>
              <w:t>计划招收规培学员数量</w:t>
            </w:r>
          </w:p>
        </w:tc>
        <w:tc>
          <w:tcPr>
            <w:tcW w:w="4130" w:type="dxa"/>
            <w:gridSpan w:val="5"/>
            <w:vAlign w:val="center"/>
          </w:tcPr>
          <w:p>
            <w:pPr>
              <w:keepNext w:val="0"/>
              <w:keepLines w:val="0"/>
              <w:pageBreakBefore w:val="0"/>
              <w:widowControl/>
              <w:kinsoku/>
              <w:wordWrap w:val="0"/>
              <w:overflowPunct/>
              <w:topLinePunct w:val="0"/>
              <w:autoSpaceDE/>
              <w:autoSpaceDN/>
              <w:bidi w:val="0"/>
              <w:spacing w:beforeLines="0" w:afterLines="0" w:line="570" w:lineRule="exact"/>
              <w:ind w:firstLine="720"/>
              <w:jc w:val="right"/>
              <w:textAlignment w:val="auto"/>
              <w:rPr>
                <w:rFonts w:hint="default" w:ascii="方正仿宋_GBK" w:hAnsi="宋体" w:eastAsia="方正仿宋_GBK" w:cs="宋体"/>
                <w:kern w:val="0"/>
                <w:sz w:val="24"/>
                <w:szCs w:val="24"/>
                <w:lang w:val="en-US" w:eastAsia="zh-CN"/>
              </w:rPr>
            </w:pPr>
            <w:r>
              <w:rPr>
                <w:rFonts w:hint="eastAsia" w:ascii="方正仿宋_GBK" w:hAnsi="宋体" w:eastAsia="方正仿宋_GBK" w:cs="宋体"/>
                <w:kern w:val="0"/>
                <w:sz w:val="24"/>
                <w:szCs w:val="24"/>
                <w:lang w:val="en-US" w:eastAsia="zh-CN"/>
              </w:rPr>
              <w:t>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210" w:type="dxa"/>
            <w:gridSpan w:val="10"/>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lang w:val="en-US" w:eastAsia="zh-CN"/>
              </w:rPr>
              <w:t>是</w:t>
            </w:r>
            <w:r>
              <w:rPr>
                <w:rFonts w:hint="eastAsia" w:ascii="方正仿宋_GBK" w:hAnsi="宋体" w:eastAsia="方正仿宋_GBK" w:cs="宋体"/>
                <w:kern w:val="0"/>
                <w:sz w:val="24"/>
                <w:szCs w:val="24"/>
              </w:rPr>
              <w:t>否解决</w:t>
            </w:r>
            <w:r>
              <w:rPr>
                <w:rFonts w:hint="eastAsia" w:ascii="方正仿宋_GBK" w:hAnsi="宋体" w:eastAsia="方正仿宋_GBK" w:cs="宋体"/>
                <w:kern w:val="0"/>
                <w:sz w:val="24"/>
                <w:szCs w:val="24"/>
                <w:lang w:val="en-US" w:eastAsia="zh-CN"/>
              </w:rPr>
              <w:t>规培</w:t>
            </w:r>
            <w:r>
              <w:rPr>
                <w:rFonts w:hint="eastAsia" w:ascii="方正仿宋_GBK" w:hAnsi="宋体" w:eastAsia="方正仿宋_GBK" w:cs="宋体"/>
                <w:kern w:val="0"/>
                <w:sz w:val="24"/>
                <w:szCs w:val="24"/>
              </w:rPr>
              <w:t>护士住宿</w:t>
            </w:r>
          </w:p>
        </w:tc>
        <w:tc>
          <w:tcPr>
            <w:tcW w:w="4130" w:type="dxa"/>
            <w:gridSpan w:val="5"/>
            <w:vAlign w:val="center"/>
          </w:tcPr>
          <w:p>
            <w:pPr>
              <w:keepNext w:val="0"/>
              <w:keepLines w:val="0"/>
              <w:pageBreakBefore w:val="0"/>
              <w:widowControl/>
              <w:kinsoku/>
              <w:wordWrap w:val="0"/>
              <w:overflowPunct/>
              <w:topLinePunct w:val="0"/>
              <w:autoSpaceDE/>
              <w:autoSpaceDN/>
              <w:bidi w:val="0"/>
              <w:spacing w:beforeLines="0" w:afterLines="0" w:line="570" w:lineRule="exact"/>
              <w:ind w:firstLine="720"/>
              <w:jc w:val="center"/>
              <w:textAlignment w:val="auto"/>
              <w:rPr>
                <w:rFonts w:hint="default" w:ascii="方正仿宋_GBK" w:hAnsi="宋体" w:eastAsia="方正仿宋_GBK" w:cs="宋体"/>
                <w:kern w:val="0"/>
                <w:sz w:val="24"/>
                <w:szCs w:val="24"/>
                <w:lang w:val="en-US" w:eastAsia="zh-CN"/>
              </w:rPr>
            </w:pPr>
            <w:r>
              <w:rPr>
                <w:rFonts w:hint="eastAsia" w:ascii="方正仿宋_GBK" w:hAnsi="宋体" w:eastAsia="方正仿宋_GBK" w:cs="宋体"/>
                <w:kern w:val="0"/>
                <w:sz w:val="24"/>
                <w:szCs w:val="24"/>
                <w:lang w:val="en-US" w:eastAsia="zh-CN"/>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210" w:type="dxa"/>
            <w:gridSpan w:val="10"/>
            <w:vAlign w:val="center"/>
          </w:tcPr>
          <w:p>
            <w:pPr>
              <w:keepNext w:val="0"/>
              <w:keepLines w:val="0"/>
              <w:pageBreakBefore w:val="0"/>
              <w:widowControl/>
              <w:kinsoku/>
              <w:overflowPunct/>
              <w:topLinePunct w:val="0"/>
              <w:autoSpaceDE/>
              <w:autoSpaceDN/>
              <w:bidi w:val="0"/>
              <w:spacing w:beforeLines="0" w:afterLines="0" w:line="570" w:lineRule="exact"/>
              <w:textAlignment w:val="auto"/>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lang w:val="en-US" w:eastAsia="zh-CN"/>
              </w:rPr>
              <w:t>规</w:t>
            </w:r>
            <w:r>
              <w:rPr>
                <w:rFonts w:hint="eastAsia" w:ascii="方正仿宋_GBK" w:hAnsi="宋体" w:eastAsia="方正仿宋_GBK" w:cs="宋体"/>
                <w:kern w:val="0"/>
                <w:sz w:val="24"/>
                <w:szCs w:val="24"/>
              </w:rPr>
              <w:t>培护士</w:t>
            </w:r>
            <w:r>
              <w:rPr>
                <w:rFonts w:hint="eastAsia" w:ascii="方正仿宋_GBK" w:hAnsi="宋体" w:eastAsia="方正仿宋_GBK" w:cs="宋体"/>
                <w:kern w:val="0"/>
                <w:sz w:val="24"/>
                <w:szCs w:val="24"/>
                <w:lang w:val="en-US" w:eastAsia="zh-CN"/>
              </w:rPr>
              <w:t>的</w:t>
            </w:r>
            <w:r>
              <w:rPr>
                <w:rFonts w:hint="eastAsia" w:ascii="方正仿宋_GBK" w:hAnsi="宋体" w:eastAsia="方正仿宋_GBK" w:cs="宋体"/>
                <w:kern w:val="0"/>
                <w:sz w:val="24"/>
                <w:szCs w:val="24"/>
              </w:rPr>
              <w:t>工资及补贴</w:t>
            </w:r>
            <w:r>
              <w:rPr>
                <w:rFonts w:hint="eastAsia" w:ascii="方正仿宋_GBK" w:hAnsi="宋体" w:eastAsia="方正仿宋_GBK" w:cs="宋体"/>
                <w:kern w:val="0"/>
                <w:sz w:val="24"/>
                <w:szCs w:val="24"/>
                <w:lang w:val="en-US" w:eastAsia="zh-CN"/>
              </w:rPr>
              <w:t>标准</w:t>
            </w:r>
          </w:p>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p>
        </w:tc>
        <w:tc>
          <w:tcPr>
            <w:tcW w:w="4130" w:type="dxa"/>
            <w:gridSpan w:val="5"/>
            <w:vAlign w:val="center"/>
          </w:tcPr>
          <w:p>
            <w:pPr>
              <w:keepNext w:val="0"/>
              <w:keepLines w:val="0"/>
              <w:pageBreakBefore w:val="0"/>
              <w:widowControl/>
              <w:kinsoku/>
              <w:overflowPunct/>
              <w:topLinePunct w:val="0"/>
              <w:autoSpaceDE/>
              <w:autoSpaceDN/>
              <w:bidi w:val="0"/>
              <w:spacing w:beforeLines="0" w:afterLines="0" w:line="570" w:lineRule="exact"/>
              <w:ind w:firstLine="720"/>
              <w:jc w:val="right"/>
              <w:textAlignment w:val="auto"/>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元/人/月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210" w:type="dxa"/>
            <w:gridSpan w:val="10"/>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lang w:val="en-US" w:eastAsia="zh-CN"/>
              </w:rPr>
              <w:t>是否能</w:t>
            </w:r>
            <w:r>
              <w:rPr>
                <w:rFonts w:hint="eastAsia" w:ascii="方正仿宋_GBK" w:hAnsi="宋体" w:eastAsia="方正仿宋_GBK" w:cs="宋体"/>
                <w:kern w:val="0"/>
                <w:sz w:val="24"/>
                <w:szCs w:val="24"/>
              </w:rPr>
              <w:t>解决</w:t>
            </w:r>
            <w:r>
              <w:rPr>
                <w:rFonts w:hint="eastAsia" w:ascii="方正仿宋_GBK" w:hAnsi="宋体" w:eastAsia="方正仿宋_GBK" w:cs="宋体"/>
                <w:kern w:val="0"/>
                <w:sz w:val="24"/>
                <w:szCs w:val="24"/>
                <w:lang w:val="en-US" w:eastAsia="zh-CN"/>
              </w:rPr>
              <w:t>规培</w:t>
            </w:r>
            <w:r>
              <w:rPr>
                <w:rFonts w:hint="eastAsia" w:ascii="方正仿宋_GBK" w:hAnsi="宋体" w:eastAsia="方正仿宋_GBK" w:cs="宋体"/>
                <w:kern w:val="0"/>
                <w:sz w:val="24"/>
                <w:szCs w:val="24"/>
              </w:rPr>
              <w:t>护士的社会保障</w:t>
            </w:r>
          </w:p>
        </w:tc>
        <w:tc>
          <w:tcPr>
            <w:tcW w:w="4130" w:type="dxa"/>
            <w:gridSpan w:val="5"/>
            <w:vAlign w:val="center"/>
          </w:tcPr>
          <w:p>
            <w:pPr>
              <w:keepNext w:val="0"/>
              <w:keepLines w:val="0"/>
              <w:pageBreakBefore w:val="0"/>
              <w:widowControl/>
              <w:kinsoku/>
              <w:overflowPunct/>
              <w:topLinePunct w:val="0"/>
              <w:autoSpaceDE/>
              <w:autoSpaceDN/>
              <w:bidi w:val="0"/>
              <w:spacing w:beforeLines="0" w:afterLines="0" w:line="570" w:lineRule="exact"/>
              <w:jc w:val="both"/>
              <w:textAlignment w:val="auto"/>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lang w:val="en-US" w:eastAsia="zh-CN"/>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340" w:type="dxa"/>
            <w:gridSpan w:val="15"/>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lang w:val="en-US" w:eastAsia="zh-CN"/>
              </w:rPr>
              <w:t>具体内容：（包括名称及金额）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340" w:type="dxa"/>
            <w:gridSpan w:val="15"/>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340" w:type="dxa"/>
            <w:gridSpan w:val="15"/>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340" w:type="dxa"/>
            <w:gridSpan w:val="15"/>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340" w:type="dxa"/>
            <w:gridSpan w:val="15"/>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340" w:type="dxa"/>
            <w:gridSpan w:val="15"/>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340" w:type="dxa"/>
            <w:gridSpan w:val="15"/>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340" w:type="dxa"/>
            <w:gridSpan w:val="15"/>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340" w:type="dxa"/>
            <w:gridSpan w:val="15"/>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340" w:type="dxa"/>
            <w:gridSpan w:val="15"/>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340" w:type="dxa"/>
            <w:gridSpan w:val="15"/>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4"/>
              </w:rPr>
            </w:pPr>
          </w:p>
        </w:tc>
      </w:tr>
    </w:tbl>
    <w:p>
      <w:pPr>
        <w:keepNext w:val="0"/>
        <w:keepLines w:val="0"/>
        <w:pageBreakBefore w:val="0"/>
        <w:kinsoku/>
        <w:overflowPunct/>
        <w:topLinePunct w:val="0"/>
        <w:autoSpaceDE/>
        <w:autoSpaceDN/>
        <w:bidi w:val="0"/>
        <w:spacing w:beforeLines="0" w:afterLines="0" w:line="570" w:lineRule="exact"/>
        <w:ind w:firstLine="0" w:firstLineChars="0"/>
        <w:jc w:val="both"/>
        <w:textAlignment w:val="auto"/>
        <w:rPr>
          <w:rFonts w:hint="eastAsia" w:ascii="方正小标宋_GBK" w:hAnsi="宋体" w:eastAsia="方正小标宋_GBK" w:cs="宋体"/>
          <w:bCs/>
          <w:kern w:val="0"/>
          <w:sz w:val="32"/>
          <w:szCs w:val="32"/>
          <w:lang w:val="en-US" w:eastAsia="zh-CN"/>
        </w:rPr>
      </w:pPr>
      <w:r>
        <w:rPr>
          <w:rFonts w:hint="eastAsia" w:ascii="方正小标宋_GBK" w:hAnsi="宋体" w:eastAsia="方正小标宋_GBK" w:cs="宋体"/>
          <w:bCs/>
          <w:kern w:val="0"/>
          <w:sz w:val="32"/>
          <w:szCs w:val="32"/>
          <w:lang w:val="en-US" w:eastAsia="zh-CN"/>
        </w:rPr>
        <w:t xml:space="preserve"> </w:t>
      </w:r>
    </w:p>
    <w:p>
      <w:pPr>
        <w:keepNext w:val="0"/>
        <w:keepLines w:val="0"/>
        <w:pageBreakBefore w:val="0"/>
        <w:widowControl/>
        <w:kinsoku/>
        <w:overflowPunct/>
        <w:topLinePunct w:val="0"/>
        <w:autoSpaceDE/>
        <w:autoSpaceDN/>
        <w:bidi w:val="0"/>
        <w:spacing w:beforeLines="0" w:afterLines="0" w:line="570" w:lineRule="exact"/>
        <w:ind w:firstLine="0" w:firstLineChars="0"/>
        <w:jc w:val="both"/>
        <w:textAlignment w:val="auto"/>
        <w:rPr>
          <w:rFonts w:hint="eastAsia" w:ascii="方正小标宋_GBK" w:hAnsi="宋体" w:eastAsia="方正小标宋_GBK" w:cs="宋体"/>
          <w:b/>
          <w:bCs w:val="0"/>
          <w:kern w:val="0"/>
          <w:sz w:val="32"/>
          <w:szCs w:val="32"/>
        </w:rPr>
      </w:pPr>
    </w:p>
    <w:p>
      <w:pPr>
        <w:keepNext w:val="0"/>
        <w:keepLines w:val="0"/>
        <w:pageBreakBefore w:val="0"/>
        <w:widowControl/>
        <w:kinsoku/>
        <w:overflowPunct/>
        <w:topLinePunct w:val="0"/>
        <w:autoSpaceDE/>
        <w:autoSpaceDN/>
        <w:bidi w:val="0"/>
        <w:spacing w:beforeLines="0" w:afterLines="0" w:line="570" w:lineRule="exact"/>
        <w:ind w:firstLine="0" w:firstLineChars="0"/>
        <w:jc w:val="both"/>
        <w:textAlignment w:val="auto"/>
        <w:rPr>
          <w:rFonts w:hint="eastAsia" w:ascii="方正小标宋_GBK" w:hAnsi="宋体" w:eastAsia="方正小标宋_GBK" w:cs="宋体"/>
          <w:b/>
          <w:bCs w:val="0"/>
          <w:kern w:val="0"/>
          <w:sz w:val="32"/>
          <w:szCs w:val="32"/>
        </w:rPr>
      </w:pPr>
    </w:p>
    <w:p>
      <w:pPr>
        <w:keepNext w:val="0"/>
        <w:keepLines w:val="0"/>
        <w:pageBreakBefore w:val="0"/>
        <w:widowControl/>
        <w:kinsoku/>
        <w:overflowPunct/>
        <w:topLinePunct w:val="0"/>
        <w:autoSpaceDE/>
        <w:autoSpaceDN/>
        <w:bidi w:val="0"/>
        <w:spacing w:beforeLines="0" w:afterLines="0" w:line="570" w:lineRule="exact"/>
        <w:ind w:firstLine="0" w:firstLineChars="0"/>
        <w:jc w:val="both"/>
        <w:textAlignment w:val="auto"/>
        <w:rPr>
          <w:rFonts w:hint="eastAsia" w:ascii="方正小标宋_GBK" w:hAnsi="宋体" w:eastAsia="方正小标宋_GBK" w:cs="宋体"/>
          <w:b/>
          <w:bCs w:val="0"/>
          <w:kern w:val="0"/>
          <w:sz w:val="32"/>
          <w:szCs w:val="32"/>
        </w:rPr>
      </w:pPr>
    </w:p>
    <w:p>
      <w:pPr>
        <w:keepNext w:val="0"/>
        <w:keepLines w:val="0"/>
        <w:pageBreakBefore w:val="0"/>
        <w:widowControl/>
        <w:kinsoku/>
        <w:overflowPunct/>
        <w:topLinePunct w:val="0"/>
        <w:autoSpaceDE/>
        <w:autoSpaceDN/>
        <w:bidi w:val="0"/>
        <w:spacing w:beforeLines="0" w:afterLines="0" w:line="570" w:lineRule="exact"/>
        <w:ind w:firstLine="0" w:firstLineChars="0"/>
        <w:jc w:val="both"/>
        <w:textAlignment w:val="auto"/>
        <w:rPr>
          <w:rFonts w:hint="eastAsia" w:ascii="方正小标宋_GBK" w:hAnsi="宋体" w:eastAsia="方正小标宋_GBK" w:cs="宋体"/>
          <w:b/>
          <w:bCs w:val="0"/>
          <w:kern w:val="0"/>
          <w:sz w:val="32"/>
          <w:szCs w:val="32"/>
        </w:rPr>
      </w:pPr>
    </w:p>
    <w:p>
      <w:pPr>
        <w:keepNext w:val="0"/>
        <w:keepLines w:val="0"/>
        <w:pageBreakBefore w:val="0"/>
        <w:widowControl/>
        <w:kinsoku/>
        <w:overflowPunct/>
        <w:topLinePunct w:val="0"/>
        <w:autoSpaceDE/>
        <w:autoSpaceDN/>
        <w:bidi w:val="0"/>
        <w:spacing w:beforeLines="0" w:afterLines="0" w:line="570" w:lineRule="exact"/>
        <w:ind w:firstLine="0" w:firstLineChars="0"/>
        <w:jc w:val="center"/>
        <w:textAlignment w:val="auto"/>
        <w:rPr>
          <w:rFonts w:hint="eastAsia" w:ascii="方正小标宋_GBK" w:hAnsi="宋体" w:eastAsia="方正小标宋_GBK" w:cs="宋体"/>
          <w:b/>
          <w:bCs w:val="0"/>
          <w:kern w:val="0"/>
          <w:sz w:val="32"/>
          <w:szCs w:val="32"/>
        </w:rPr>
      </w:pPr>
      <w:r>
        <w:rPr>
          <w:rFonts w:hint="eastAsia" w:ascii="方正小标宋_GBK" w:hAnsi="宋体" w:eastAsia="方正小标宋_GBK" w:cs="宋体"/>
          <w:b/>
          <w:bCs w:val="0"/>
          <w:kern w:val="0"/>
          <w:sz w:val="32"/>
          <w:szCs w:val="32"/>
        </w:rPr>
        <w:t>表2: 重庆市护士规范化培训基地指导</w:t>
      </w:r>
      <w:r>
        <w:rPr>
          <w:rFonts w:hint="eastAsia" w:ascii="方正小标宋_GBK" w:hAnsi="宋体" w:eastAsia="方正小标宋_GBK" w:cs="宋体"/>
          <w:b/>
          <w:bCs w:val="0"/>
          <w:kern w:val="0"/>
          <w:sz w:val="32"/>
          <w:szCs w:val="32"/>
          <w:lang w:val="en-US" w:eastAsia="zh-CN"/>
        </w:rPr>
        <w:t>教师</w:t>
      </w:r>
      <w:r>
        <w:rPr>
          <w:rFonts w:hint="eastAsia" w:ascii="方正小标宋_GBK" w:hAnsi="宋体" w:eastAsia="方正小标宋_GBK" w:cs="宋体"/>
          <w:b/>
          <w:bCs w:val="0"/>
          <w:kern w:val="0"/>
          <w:sz w:val="32"/>
          <w:szCs w:val="32"/>
        </w:rPr>
        <w:t>情况表</w:t>
      </w:r>
    </w:p>
    <w:tbl>
      <w:tblPr>
        <w:tblStyle w:val="5"/>
        <w:tblW w:w="9375"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777"/>
        <w:gridCol w:w="901"/>
        <w:gridCol w:w="1082"/>
        <w:gridCol w:w="1623"/>
        <w:gridCol w:w="1262"/>
        <w:gridCol w:w="1082"/>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4"/>
              </w:rPr>
            </w:pPr>
            <w:r>
              <w:rPr>
                <w:rFonts w:hint="eastAsia" w:ascii="方正仿宋_GBK" w:hAnsi="宋体" w:eastAsia="方正仿宋_GBK" w:cs="宋体"/>
                <w:kern w:val="0"/>
                <w:sz w:val="24"/>
              </w:rPr>
              <w:t>姓  名</w:t>
            </w:r>
          </w:p>
        </w:tc>
        <w:tc>
          <w:tcPr>
            <w:tcW w:w="777" w:type="dxa"/>
            <w:vAlign w:val="center"/>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4"/>
              </w:rPr>
            </w:pPr>
            <w:r>
              <w:rPr>
                <w:rFonts w:hint="eastAsia" w:ascii="方正仿宋_GBK" w:hAnsi="宋体" w:eastAsia="方正仿宋_GBK" w:cs="宋体"/>
                <w:kern w:val="0"/>
                <w:sz w:val="24"/>
              </w:rPr>
              <w:t>性别</w:t>
            </w:r>
          </w:p>
        </w:tc>
        <w:tc>
          <w:tcPr>
            <w:tcW w:w="901" w:type="dxa"/>
            <w:vAlign w:val="center"/>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4"/>
              </w:rPr>
            </w:pPr>
            <w:r>
              <w:rPr>
                <w:rFonts w:hint="eastAsia" w:ascii="方正仿宋_GBK" w:hAnsi="宋体" w:eastAsia="方正仿宋_GBK" w:cs="宋体"/>
                <w:kern w:val="0"/>
                <w:sz w:val="24"/>
              </w:rPr>
              <w:t>年龄</w:t>
            </w:r>
          </w:p>
        </w:tc>
        <w:tc>
          <w:tcPr>
            <w:tcW w:w="1082" w:type="dxa"/>
            <w:vAlign w:val="center"/>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4"/>
              </w:rPr>
            </w:pPr>
            <w:r>
              <w:rPr>
                <w:rFonts w:hint="eastAsia" w:ascii="方正仿宋_GBK" w:hAnsi="宋体" w:eastAsia="方正仿宋_GBK" w:cs="宋体"/>
                <w:kern w:val="0"/>
                <w:sz w:val="24"/>
              </w:rPr>
              <w:t>学 历</w:t>
            </w:r>
          </w:p>
        </w:tc>
        <w:tc>
          <w:tcPr>
            <w:tcW w:w="1623"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4"/>
              </w:rPr>
            </w:pPr>
            <w:r>
              <w:rPr>
                <w:rFonts w:hint="eastAsia" w:ascii="方正仿宋_GBK" w:hAnsi="宋体" w:eastAsia="方正仿宋_GBK" w:cs="宋体"/>
                <w:kern w:val="0"/>
                <w:sz w:val="24"/>
              </w:rPr>
              <w:t>职    称</w:t>
            </w:r>
          </w:p>
        </w:tc>
        <w:tc>
          <w:tcPr>
            <w:tcW w:w="126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4"/>
              </w:rPr>
            </w:pPr>
            <w:r>
              <w:rPr>
                <w:rFonts w:hint="eastAsia" w:ascii="方正仿宋_GBK" w:hAnsi="宋体" w:eastAsia="方正仿宋_GBK" w:cs="宋体"/>
                <w:kern w:val="0"/>
                <w:sz w:val="24"/>
              </w:rPr>
              <w:t>所在科室</w:t>
            </w:r>
          </w:p>
        </w:tc>
        <w:tc>
          <w:tcPr>
            <w:tcW w:w="108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4"/>
              </w:rPr>
            </w:pPr>
            <w:r>
              <w:rPr>
                <w:rFonts w:hint="eastAsia" w:ascii="方正仿宋_GBK" w:hAnsi="宋体" w:eastAsia="方正仿宋_GBK" w:cs="宋体"/>
                <w:kern w:val="0"/>
                <w:sz w:val="24"/>
              </w:rPr>
              <w:t>工龄</w:t>
            </w:r>
          </w:p>
        </w:tc>
        <w:tc>
          <w:tcPr>
            <w:tcW w:w="126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4"/>
              </w:rPr>
            </w:pPr>
            <w:r>
              <w:rPr>
                <w:rFonts w:hint="eastAsia" w:ascii="方正仿宋_GBK" w:hAnsi="宋体" w:eastAsia="方正仿宋_GBK" w:cs="宋体"/>
                <w:kern w:val="0"/>
                <w:sz w:val="24"/>
              </w:rPr>
              <w:t>带教年限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6"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777" w:type="dxa"/>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8"/>
                <w:szCs w:val="28"/>
              </w:rPr>
            </w:pPr>
          </w:p>
        </w:tc>
        <w:tc>
          <w:tcPr>
            <w:tcW w:w="901" w:type="dxa"/>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8"/>
                <w:szCs w:val="28"/>
              </w:rPr>
            </w:pPr>
          </w:p>
        </w:tc>
        <w:tc>
          <w:tcPr>
            <w:tcW w:w="1082" w:type="dxa"/>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8"/>
                <w:szCs w:val="28"/>
              </w:rPr>
            </w:pPr>
          </w:p>
        </w:tc>
        <w:tc>
          <w:tcPr>
            <w:tcW w:w="1623"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26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08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26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6"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777" w:type="dxa"/>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8"/>
                <w:szCs w:val="28"/>
              </w:rPr>
            </w:pPr>
          </w:p>
        </w:tc>
        <w:tc>
          <w:tcPr>
            <w:tcW w:w="901" w:type="dxa"/>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8"/>
                <w:szCs w:val="28"/>
              </w:rPr>
            </w:pPr>
          </w:p>
        </w:tc>
        <w:tc>
          <w:tcPr>
            <w:tcW w:w="1082" w:type="dxa"/>
            <w:vAlign w:val="center"/>
          </w:tcPr>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宋体"/>
                <w:kern w:val="0"/>
                <w:sz w:val="28"/>
                <w:szCs w:val="28"/>
              </w:rPr>
            </w:pPr>
          </w:p>
        </w:tc>
        <w:tc>
          <w:tcPr>
            <w:tcW w:w="1623"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26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08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26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6"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777"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901"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08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623"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26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08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26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6"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777"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901"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08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623"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26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08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26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6"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777"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901"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08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623"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26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08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26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6"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777"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901"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08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623"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26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08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26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6"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777"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901"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08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623"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26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08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26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6"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777"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901"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08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623"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26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08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26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6"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777"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901"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08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623"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26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08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26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6"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777"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901"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08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623"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26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08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26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6"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777"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901"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08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623"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26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08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26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777"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901"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08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623"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26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08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26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777"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901"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08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623"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26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08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26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777"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901"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08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623"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26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08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26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777"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901"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08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623"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26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08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26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777"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901"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08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623"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26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08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26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777"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901"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08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623"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26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08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26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777"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901"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08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623"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26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08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26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777"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901"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08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623"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26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08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c>
          <w:tcPr>
            <w:tcW w:w="1262" w:type="dxa"/>
            <w:vAlign w:val="top"/>
          </w:tcPr>
          <w:p>
            <w:pPr>
              <w:keepNext w:val="0"/>
              <w:keepLines w:val="0"/>
              <w:pageBreakBefore w:val="0"/>
              <w:widowControl/>
              <w:kinsoku/>
              <w:overflowPunct/>
              <w:topLinePunct w:val="0"/>
              <w:autoSpaceDE/>
              <w:autoSpaceDN/>
              <w:bidi w:val="0"/>
              <w:spacing w:beforeLines="0" w:afterLines="0" w:line="570" w:lineRule="exact"/>
              <w:jc w:val="center"/>
              <w:textAlignment w:val="auto"/>
              <w:rPr>
                <w:rFonts w:hint="eastAsia" w:ascii="方正仿宋_GBK" w:hAnsi="宋体" w:eastAsia="方正仿宋_GBK" w:cs="宋体"/>
                <w:kern w:val="0"/>
                <w:sz w:val="28"/>
                <w:szCs w:val="28"/>
              </w:rPr>
            </w:pPr>
          </w:p>
        </w:tc>
      </w:tr>
    </w:tbl>
    <w:p>
      <w:pPr>
        <w:keepNext w:val="0"/>
        <w:keepLines w:val="0"/>
        <w:pageBreakBefore w:val="0"/>
        <w:widowControl/>
        <w:kinsoku/>
        <w:overflowPunct/>
        <w:topLinePunct w:val="0"/>
        <w:autoSpaceDE/>
        <w:autoSpaceDN/>
        <w:bidi w:val="0"/>
        <w:spacing w:beforeLines="0" w:afterLines="0" w:line="570" w:lineRule="exact"/>
        <w:jc w:val="left"/>
        <w:textAlignment w:val="auto"/>
        <w:rPr>
          <w:rFonts w:hint="eastAsia" w:ascii="方正仿宋_GBK" w:hAnsi="宋体" w:eastAsia="方正仿宋_GBK" w:cs="Times New Roman"/>
          <w:b w:val="0"/>
          <w:kern w:val="2"/>
          <w:sz w:val="24"/>
          <w:szCs w:val="24"/>
          <w:lang w:val="en-US" w:eastAsia="zh-CN"/>
        </w:rPr>
        <w:sectPr>
          <w:footerReference r:id="rId3" w:type="default"/>
          <w:footerReference r:id="rId4" w:type="even"/>
          <w:pgSz w:w="11906" w:h="16838"/>
          <w:pgMar w:top="2098" w:right="1474" w:bottom="1984" w:left="1587" w:header="680" w:footer="737" w:gutter="0"/>
          <w:pgNumType w:fmt="numberInDash" w:start="1"/>
          <w:cols w:space="720" w:num="1"/>
          <w:docGrid w:linePitch="312" w:charSpace="0"/>
        </w:sectPr>
      </w:pPr>
      <w:r>
        <w:rPr>
          <w:rFonts w:hint="eastAsia" w:ascii="方正仿宋_GBK" w:hAnsi="宋体" w:eastAsia="方正仿宋_GBK" w:cs="Times New Roman"/>
          <w:b w:val="0"/>
          <w:kern w:val="2"/>
          <w:sz w:val="24"/>
          <w:szCs w:val="24"/>
          <w:lang w:val="en-US" w:eastAsia="zh-CN"/>
        </w:rPr>
        <w:t>备注：填写人数控制在20-50人</w:t>
      </w:r>
    </w:p>
    <w:p>
      <w:pPr>
        <w:keepNext w:val="0"/>
        <w:keepLines w:val="0"/>
        <w:pageBreakBefore w:val="0"/>
        <w:kinsoku/>
        <w:overflowPunct/>
        <w:topLinePunct w:val="0"/>
        <w:autoSpaceDE/>
        <w:autoSpaceDN/>
        <w:bidi w:val="0"/>
        <w:spacing w:beforeLines="0" w:afterLines="0" w:line="570" w:lineRule="exact"/>
        <w:ind w:firstLine="0" w:firstLineChars="0"/>
        <w:jc w:val="center"/>
        <w:textAlignment w:val="auto"/>
        <w:rPr>
          <w:rFonts w:hint="eastAsia" w:ascii="方正小标宋_GBK" w:hAnsi="宋体" w:eastAsia="方正小标宋_GBK" w:cs="宋体"/>
          <w:b/>
          <w:bCs w:val="0"/>
          <w:kern w:val="0"/>
          <w:sz w:val="32"/>
          <w:szCs w:val="32"/>
        </w:rPr>
      </w:pPr>
      <w:r>
        <w:rPr>
          <w:rFonts w:hint="eastAsia" w:ascii="方正小标宋_GBK" w:hAnsi="宋体" w:eastAsia="方正小标宋_GBK" w:cs="宋体"/>
          <w:b/>
          <w:bCs w:val="0"/>
          <w:kern w:val="0"/>
          <w:sz w:val="32"/>
          <w:szCs w:val="32"/>
        </w:rPr>
        <w:t>表3:申报护士规范化培训基地自评报告</w:t>
      </w:r>
    </w:p>
    <w:p>
      <w:pPr>
        <w:keepNext w:val="0"/>
        <w:keepLines w:val="0"/>
        <w:pageBreakBefore w:val="0"/>
        <w:kinsoku/>
        <w:overflowPunct/>
        <w:topLinePunct w:val="0"/>
        <w:autoSpaceDE/>
        <w:autoSpaceDN/>
        <w:bidi w:val="0"/>
        <w:spacing w:beforeLines="0" w:afterLines="0" w:line="570" w:lineRule="exact"/>
        <w:ind w:firstLine="360" w:firstLineChars="150"/>
        <w:textAlignment w:val="auto"/>
        <w:rPr>
          <w:rFonts w:hint="default" w:ascii="方正仿宋_GBK" w:hAnsi="宋体" w:eastAsia="方正仿宋_GBK"/>
          <w:sz w:val="24"/>
          <w:lang w:val="en-US" w:eastAsia="zh-CN"/>
        </w:rPr>
      </w:pPr>
      <w:r>
        <w:rPr>
          <w:rFonts w:hint="eastAsia" w:ascii="方正仿宋_GBK" w:hAnsi="宋体" w:eastAsia="方正仿宋_GBK"/>
          <w:sz w:val="24"/>
          <w:lang w:val="en-US" w:eastAsia="zh-CN"/>
        </w:rPr>
        <w:t xml:space="preserve"> </w:t>
      </w:r>
      <w:r>
        <w:rPr>
          <w:rFonts w:hint="eastAsia" w:ascii="方正仿宋_GBK" w:hAnsi="宋体" w:eastAsia="方正仿宋_GBK"/>
          <w:sz w:val="24"/>
        </w:rPr>
        <w:t>建议从以下几个方面说明：</w:t>
      </w:r>
      <w:r>
        <w:rPr>
          <w:rFonts w:hint="eastAsia" w:ascii="方正仿宋_GBK" w:hAnsi="宋体" w:eastAsia="方正仿宋_GBK"/>
          <w:sz w:val="24"/>
        </w:rPr>
        <w:fldChar w:fldCharType="begin"/>
      </w:r>
      <w:r>
        <w:rPr>
          <w:rFonts w:hint="eastAsia" w:ascii="方正仿宋_GBK" w:hAnsi="宋体" w:eastAsia="方正仿宋_GBK"/>
          <w:sz w:val="24"/>
        </w:rPr>
        <w:instrText xml:space="preserve"> = 1 \* GB3 </w:instrText>
      </w:r>
      <w:r>
        <w:rPr>
          <w:rFonts w:hint="eastAsia" w:ascii="方正仿宋_GBK" w:hAnsi="宋体" w:eastAsia="方正仿宋_GBK"/>
          <w:sz w:val="24"/>
        </w:rPr>
        <w:fldChar w:fldCharType="separate"/>
      </w:r>
      <w:r>
        <w:rPr>
          <w:rFonts w:hint="eastAsia" w:ascii="方正仿宋_GBK" w:hAnsi="宋体" w:eastAsia="方正仿宋_GBK"/>
          <w:sz w:val="24"/>
        </w:rPr>
        <w:t>①</w:t>
      </w:r>
      <w:r>
        <w:rPr>
          <w:rFonts w:hint="eastAsia" w:ascii="方正仿宋_GBK" w:hAnsi="宋体" w:eastAsia="方正仿宋_GBK"/>
          <w:sz w:val="24"/>
        </w:rPr>
        <w:fldChar w:fldCharType="end"/>
      </w:r>
      <w:r>
        <w:rPr>
          <w:rFonts w:hint="eastAsia" w:ascii="方正仿宋_GBK" w:hAnsi="宋体" w:eastAsia="方正仿宋_GBK"/>
          <w:sz w:val="24"/>
        </w:rPr>
        <w:t>达到《重庆市护士规范化培训基地标准》</w:t>
      </w:r>
      <w:r>
        <w:rPr>
          <w:rFonts w:hint="eastAsia" w:ascii="方正仿宋_GBK" w:hAnsi="宋体" w:eastAsia="方正仿宋_GBK"/>
          <w:sz w:val="24"/>
          <w:lang w:val="en-US" w:eastAsia="zh-CN"/>
        </w:rPr>
        <w:t>的情况；</w:t>
      </w:r>
      <w:r>
        <w:rPr>
          <w:rFonts w:hint="eastAsia" w:ascii="方正仿宋_GBK" w:hAnsi="宋体" w:eastAsia="方正仿宋_GBK"/>
          <w:sz w:val="24"/>
        </w:rPr>
        <w:fldChar w:fldCharType="begin"/>
      </w:r>
      <w:r>
        <w:rPr>
          <w:rFonts w:hint="eastAsia" w:ascii="方正仿宋_GBK" w:hAnsi="宋体" w:eastAsia="方正仿宋_GBK"/>
          <w:sz w:val="24"/>
        </w:rPr>
        <w:instrText xml:space="preserve"> = 2 \* GB3 </w:instrText>
      </w:r>
      <w:r>
        <w:rPr>
          <w:rFonts w:hint="eastAsia" w:ascii="方正仿宋_GBK" w:hAnsi="宋体" w:eastAsia="方正仿宋_GBK"/>
          <w:sz w:val="24"/>
        </w:rPr>
        <w:fldChar w:fldCharType="separate"/>
      </w:r>
      <w:r>
        <w:rPr>
          <w:rFonts w:hint="eastAsia" w:ascii="方正仿宋_GBK" w:hAnsi="宋体" w:eastAsia="方正仿宋_GBK"/>
          <w:sz w:val="24"/>
        </w:rPr>
        <w:t>②</w:t>
      </w:r>
      <w:r>
        <w:rPr>
          <w:rFonts w:hint="eastAsia" w:ascii="方正仿宋_GBK" w:hAnsi="宋体" w:eastAsia="方正仿宋_GBK"/>
          <w:sz w:val="24"/>
        </w:rPr>
        <w:fldChar w:fldCharType="end"/>
      </w:r>
      <w:r>
        <w:rPr>
          <w:rFonts w:hint="eastAsia" w:ascii="方正仿宋_GBK" w:hAnsi="宋体" w:eastAsia="方正仿宋_GBK"/>
          <w:sz w:val="24"/>
          <w:lang w:val="en-US" w:eastAsia="zh-CN"/>
        </w:rPr>
        <w:t>经费保障情况</w:t>
      </w:r>
      <w:r>
        <w:rPr>
          <w:rFonts w:hint="eastAsia" w:ascii="方正仿宋_GBK" w:hAnsi="宋体" w:eastAsia="方正仿宋_GBK"/>
          <w:sz w:val="24"/>
          <w:lang w:eastAsia="zh-CN"/>
        </w:rPr>
        <w:t>；</w:t>
      </w:r>
      <w:r>
        <w:rPr>
          <w:rFonts w:hint="eastAsia" w:ascii="方正仿宋_GBK" w:hAnsi="宋体" w:eastAsia="方正仿宋_GBK"/>
          <w:sz w:val="24"/>
        </w:rPr>
        <w:fldChar w:fldCharType="begin"/>
      </w:r>
      <w:r>
        <w:rPr>
          <w:rFonts w:hint="eastAsia" w:ascii="方正仿宋_GBK" w:hAnsi="宋体" w:eastAsia="方正仿宋_GBK"/>
          <w:sz w:val="24"/>
        </w:rPr>
        <w:instrText xml:space="preserve"> = 3 \* GB3 </w:instrText>
      </w:r>
      <w:r>
        <w:rPr>
          <w:rFonts w:hint="eastAsia" w:ascii="方正仿宋_GBK" w:hAnsi="宋体" w:eastAsia="方正仿宋_GBK"/>
          <w:sz w:val="24"/>
        </w:rPr>
        <w:fldChar w:fldCharType="separate"/>
      </w:r>
      <w:r>
        <w:rPr>
          <w:rFonts w:hint="eastAsia" w:ascii="方正仿宋_GBK" w:hAnsi="宋体" w:eastAsia="方正仿宋_GBK"/>
          <w:sz w:val="24"/>
        </w:rPr>
        <w:t>③</w:t>
      </w:r>
      <w:r>
        <w:rPr>
          <w:rFonts w:hint="eastAsia" w:ascii="方正仿宋_GBK" w:hAnsi="宋体" w:eastAsia="方正仿宋_GBK"/>
          <w:sz w:val="24"/>
        </w:rPr>
        <w:fldChar w:fldCharType="end"/>
      </w:r>
      <w:r>
        <w:rPr>
          <w:rFonts w:hint="eastAsia" w:ascii="方正仿宋_GBK" w:hAnsi="宋体" w:eastAsia="方正仿宋_GBK"/>
          <w:sz w:val="24"/>
          <w:lang w:val="en-US" w:eastAsia="zh-CN"/>
        </w:rPr>
        <w:t>组织管理情况；</w:t>
      </w:r>
      <w:r>
        <w:rPr>
          <w:rFonts w:hint="eastAsia" w:ascii="方正仿宋_GBK" w:hAnsi="宋体" w:eastAsia="方正仿宋_GBK"/>
          <w:sz w:val="24"/>
        </w:rPr>
        <w:fldChar w:fldCharType="begin"/>
      </w:r>
      <w:r>
        <w:rPr>
          <w:rFonts w:hint="eastAsia" w:ascii="方正仿宋_GBK" w:hAnsi="宋体" w:eastAsia="方正仿宋_GBK"/>
          <w:sz w:val="24"/>
        </w:rPr>
        <w:instrText xml:space="preserve"> = 4 \* GB3 </w:instrText>
      </w:r>
      <w:r>
        <w:rPr>
          <w:rFonts w:hint="eastAsia" w:ascii="方正仿宋_GBK" w:hAnsi="宋体" w:eastAsia="方正仿宋_GBK"/>
          <w:sz w:val="24"/>
        </w:rPr>
        <w:fldChar w:fldCharType="separate"/>
      </w:r>
      <w:r>
        <w:rPr>
          <w:rFonts w:hint="eastAsia" w:ascii="方正仿宋_GBK" w:hAnsi="宋体" w:eastAsia="方正仿宋_GBK"/>
          <w:sz w:val="24"/>
        </w:rPr>
        <w:t>④</w:t>
      </w:r>
      <w:r>
        <w:rPr>
          <w:rFonts w:hint="eastAsia" w:ascii="方正仿宋_GBK" w:hAnsi="宋体" w:eastAsia="方正仿宋_GBK"/>
          <w:sz w:val="24"/>
        </w:rPr>
        <w:fldChar w:fldCharType="end"/>
      </w:r>
      <w:r>
        <w:rPr>
          <w:rFonts w:hint="eastAsia" w:ascii="方正仿宋_GBK" w:hAnsi="宋体" w:eastAsia="方正仿宋_GBK"/>
          <w:sz w:val="24"/>
          <w:lang w:val="en-US" w:eastAsia="zh-CN"/>
        </w:rPr>
        <w:t>师资队伍建设情况；</w:t>
      </w:r>
      <w:r>
        <w:rPr>
          <w:rFonts w:hint="eastAsia" w:ascii="方正仿宋_GBK" w:hAnsi="宋体" w:eastAsia="方正仿宋_GBK"/>
          <w:sz w:val="24"/>
        </w:rPr>
        <w:fldChar w:fldCharType="begin"/>
      </w:r>
      <w:r>
        <w:rPr>
          <w:rFonts w:hint="eastAsia" w:ascii="方正仿宋_GBK" w:hAnsi="宋体" w:eastAsia="方正仿宋_GBK"/>
          <w:sz w:val="24"/>
        </w:rPr>
        <w:instrText xml:space="preserve"> = 5 \* GB3 \* MERGEFORMAT </w:instrText>
      </w:r>
      <w:r>
        <w:rPr>
          <w:rFonts w:hint="eastAsia" w:ascii="方正仿宋_GBK" w:hAnsi="宋体" w:eastAsia="方正仿宋_GBK"/>
          <w:sz w:val="24"/>
        </w:rPr>
        <w:fldChar w:fldCharType="separate"/>
      </w:r>
      <w:r>
        <w:rPr>
          <w:rFonts w:hint="eastAsia" w:ascii="方正仿宋_GBK" w:hAnsi="宋体" w:eastAsia="方正仿宋_GBK"/>
          <w:sz w:val="24"/>
        </w:rPr>
        <w:t>⑤</w:t>
      </w:r>
      <w:r>
        <w:rPr>
          <w:rFonts w:hint="eastAsia" w:ascii="方正仿宋_GBK" w:hAnsi="宋体" w:eastAsia="方正仿宋_GBK"/>
          <w:sz w:val="24"/>
        </w:rPr>
        <w:fldChar w:fldCharType="end"/>
      </w:r>
      <w:r>
        <w:rPr>
          <w:rFonts w:hint="eastAsia" w:ascii="方正仿宋_GBK" w:hAnsi="宋体" w:eastAsia="方正仿宋_GBK"/>
          <w:sz w:val="24"/>
          <w:lang w:val="en-US" w:eastAsia="zh-CN"/>
        </w:rPr>
        <w:t>撰写字数不得超过5000字。</w:t>
      </w:r>
      <w:r>
        <w:rPr>
          <w:rFonts w:hint="eastAsia" w:ascii="方正仿宋_GBK" w:hAnsi="宋体" w:eastAsia="方正仿宋_GBK"/>
          <w:sz w:val="24"/>
          <w:lang w:val="en-US" w:eastAsia="zh-CN"/>
        </w:rPr>
        <w:fldChar w:fldCharType="begin"/>
      </w:r>
      <w:r>
        <w:rPr>
          <w:rFonts w:hint="eastAsia" w:ascii="方正仿宋_GBK" w:hAnsi="宋体" w:eastAsia="方正仿宋_GBK"/>
          <w:sz w:val="24"/>
          <w:lang w:val="en-US" w:eastAsia="zh-CN"/>
        </w:rPr>
        <w:instrText xml:space="preserve"> = 6 \* GB3 \* MERGEFORMAT </w:instrText>
      </w:r>
      <w:r>
        <w:rPr>
          <w:rFonts w:hint="eastAsia" w:ascii="方正仿宋_GBK" w:hAnsi="宋体" w:eastAsia="方正仿宋_GBK"/>
          <w:sz w:val="24"/>
          <w:lang w:val="en-US" w:eastAsia="zh-CN"/>
        </w:rPr>
        <w:fldChar w:fldCharType="separate"/>
      </w:r>
      <w:r>
        <w:rPr>
          <w:rFonts w:hint="eastAsia" w:ascii="方正仿宋_GBK" w:hAnsi="宋体" w:eastAsia="方正仿宋_GBK"/>
          <w:sz w:val="24"/>
        </w:rPr>
        <w:t>⑥</w:t>
      </w:r>
      <w:r>
        <w:rPr>
          <w:rFonts w:hint="eastAsia" w:ascii="方正仿宋_GBK" w:hAnsi="宋体" w:eastAsia="方正仿宋_GBK"/>
          <w:sz w:val="24"/>
          <w:lang w:val="en-US" w:eastAsia="zh-CN"/>
        </w:rPr>
        <w:fldChar w:fldCharType="end"/>
      </w:r>
      <w:r>
        <w:rPr>
          <w:rFonts w:hint="eastAsia" w:ascii="方正仿宋_GBK" w:hAnsi="宋体" w:eastAsia="方正仿宋_GBK"/>
          <w:sz w:val="24"/>
        </w:rPr>
        <w:t>需要说明的其他内容。</w:t>
      </w:r>
    </w:p>
    <w:tbl>
      <w:tblPr>
        <w:tblStyle w:val="5"/>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3" w:hRule="atLeast"/>
        </w:trPr>
        <w:tc>
          <w:tcPr>
            <w:tcW w:w="9061" w:type="dxa"/>
            <w:vAlign w:val="top"/>
          </w:tcPr>
          <w:p>
            <w:pPr>
              <w:keepNext w:val="0"/>
              <w:keepLines w:val="0"/>
              <w:pageBreakBefore w:val="0"/>
              <w:kinsoku/>
              <w:overflowPunct/>
              <w:topLinePunct w:val="0"/>
              <w:autoSpaceDE/>
              <w:autoSpaceDN/>
              <w:bidi w:val="0"/>
              <w:spacing w:beforeLines="0" w:afterLines="0" w:line="570" w:lineRule="exact"/>
              <w:textAlignment w:val="auto"/>
              <w:rPr>
                <w:rFonts w:hint="eastAsia" w:ascii="方正仿宋_GBK" w:hAnsi="宋体" w:eastAsia="方正仿宋_GBK"/>
                <w:sz w:val="28"/>
                <w:szCs w:val="28"/>
              </w:rPr>
            </w:pPr>
          </w:p>
          <w:p>
            <w:pPr>
              <w:keepNext w:val="0"/>
              <w:keepLines w:val="0"/>
              <w:pageBreakBefore w:val="0"/>
              <w:kinsoku/>
              <w:overflowPunct/>
              <w:topLinePunct w:val="0"/>
              <w:autoSpaceDE/>
              <w:autoSpaceDN/>
              <w:bidi w:val="0"/>
              <w:spacing w:beforeLines="0" w:afterLines="0" w:line="570" w:lineRule="exact"/>
              <w:ind w:firstLine="2800" w:firstLineChars="1000"/>
              <w:textAlignment w:val="auto"/>
              <w:rPr>
                <w:rFonts w:hint="eastAsia" w:ascii="方正仿宋_GBK" w:hAnsi="宋体" w:eastAsia="方正仿宋_GBK"/>
                <w:sz w:val="28"/>
                <w:szCs w:val="28"/>
              </w:rPr>
            </w:pPr>
          </w:p>
          <w:p>
            <w:pPr>
              <w:keepNext w:val="0"/>
              <w:keepLines w:val="0"/>
              <w:pageBreakBefore w:val="0"/>
              <w:kinsoku/>
              <w:overflowPunct/>
              <w:topLinePunct w:val="0"/>
              <w:autoSpaceDE/>
              <w:autoSpaceDN/>
              <w:bidi w:val="0"/>
              <w:spacing w:beforeLines="0" w:afterLines="0" w:line="570" w:lineRule="exact"/>
              <w:ind w:firstLine="2800" w:firstLineChars="1000"/>
              <w:textAlignment w:val="auto"/>
              <w:rPr>
                <w:rFonts w:hint="eastAsia" w:ascii="方正仿宋_GBK" w:hAnsi="宋体" w:eastAsia="方正仿宋_GBK"/>
                <w:sz w:val="28"/>
                <w:szCs w:val="28"/>
              </w:rPr>
            </w:pPr>
          </w:p>
          <w:p>
            <w:pPr>
              <w:keepNext w:val="0"/>
              <w:keepLines w:val="0"/>
              <w:pageBreakBefore w:val="0"/>
              <w:kinsoku/>
              <w:overflowPunct/>
              <w:topLinePunct w:val="0"/>
              <w:autoSpaceDE/>
              <w:autoSpaceDN/>
              <w:bidi w:val="0"/>
              <w:spacing w:beforeLines="0" w:afterLines="0" w:line="570" w:lineRule="exact"/>
              <w:ind w:firstLine="2800" w:firstLineChars="1000"/>
              <w:textAlignment w:val="auto"/>
              <w:rPr>
                <w:rFonts w:hint="eastAsia" w:ascii="方正仿宋_GBK" w:hAnsi="宋体" w:eastAsia="方正仿宋_GBK"/>
                <w:sz w:val="28"/>
                <w:szCs w:val="28"/>
              </w:rPr>
            </w:pPr>
          </w:p>
          <w:p>
            <w:pPr>
              <w:keepNext w:val="0"/>
              <w:keepLines w:val="0"/>
              <w:pageBreakBefore w:val="0"/>
              <w:kinsoku/>
              <w:overflowPunct/>
              <w:topLinePunct w:val="0"/>
              <w:autoSpaceDE/>
              <w:autoSpaceDN/>
              <w:bidi w:val="0"/>
              <w:spacing w:beforeLines="0" w:afterLines="0" w:line="570" w:lineRule="exact"/>
              <w:ind w:firstLine="2800" w:firstLineChars="1000"/>
              <w:textAlignment w:val="auto"/>
              <w:rPr>
                <w:rFonts w:hint="eastAsia" w:ascii="方正仿宋_GBK" w:hAnsi="宋体" w:eastAsia="方正仿宋_GBK"/>
                <w:sz w:val="28"/>
                <w:szCs w:val="28"/>
              </w:rPr>
            </w:pPr>
          </w:p>
          <w:p>
            <w:pPr>
              <w:keepNext w:val="0"/>
              <w:keepLines w:val="0"/>
              <w:pageBreakBefore w:val="0"/>
              <w:kinsoku/>
              <w:overflowPunct/>
              <w:topLinePunct w:val="0"/>
              <w:autoSpaceDE/>
              <w:autoSpaceDN/>
              <w:bidi w:val="0"/>
              <w:spacing w:beforeLines="0" w:afterLines="0" w:line="570" w:lineRule="exact"/>
              <w:textAlignment w:val="auto"/>
              <w:rPr>
                <w:rFonts w:hint="eastAsia" w:ascii="方正仿宋_GBK" w:hAnsi="宋体" w:eastAsia="方正仿宋_GBK"/>
                <w:sz w:val="28"/>
                <w:szCs w:val="28"/>
              </w:rPr>
            </w:pPr>
          </w:p>
          <w:p>
            <w:pPr>
              <w:keepNext w:val="0"/>
              <w:keepLines w:val="0"/>
              <w:pageBreakBefore w:val="0"/>
              <w:kinsoku/>
              <w:overflowPunct/>
              <w:topLinePunct w:val="0"/>
              <w:autoSpaceDE/>
              <w:autoSpaceDN/>
              <w:bidi w:val="0"/>
              <w:spacing w:beforeLines="0" w:afterLines="0" w:line="570" w:lineRule="exact"/>
              <w:textAlignment w:val="auto"/>
              <w:rPr>
                <w:rFonts w:hint="eastAsia" w:ascii="方正仿宋_GBK" w:hAnsi="宋体" w:eastAsia="方正仿宋_GBK"/>
                <w:sz w:val="28"/>
                <w:szCs w:val="28"/>
              </w:rPr>
            </w:pPr>
          </w:p>
          <w:p>
            <w:pPr>
              <w:keepNext w:val="0"/>
              <w:keepLines w:val="0"/>
              <w:pageBreakBefore w:val="0"/>
              <w:kinsoku/>
              <w:overflowPunct/>
              <w:topLinePunct w:val="0"/>
              <w:autoSpaceDE/>
              <w:autoSpaceDN/>
              <w:bidi w:val="0"/>
              <w:spacing w:beforeLines="0" w:afterLines="0" w:line="570" w:lineRule="exact"/>
              <w:textAlignment w:val="auto"/>
              <w:rPr>
                <w:rFonts w:hint="eastAsia" w:ascii="方正仿宋_GBK" w:hAnsi="宋体" w:eastAsia="方正仿宋_GBK"/>
                <w:sz w:val="28"/>
                <w:szCs w:val="28"/>
              </w:rPr>
            </w:pPr>
          </w:p>
          <w:p>
            <w:pPr>
              <w:keepNext w:val="0"/>
              <w:keepLines w:val="0"/>
              <w:pageBreakBefore w:val="0"/>
              <w:kinsoku/>
              <w:overflowPunct/>
              <w:topLinePunct w:val="0"/>
              <w:autoSpaceDE/>
              <w:autoSpaceDN/>
              <w:bidi w:val="0"/>
              <w:spacing w:beforeLines="0" w:afterLines="0" w:line="570" w:lineRule="exact"/>
              <w:textAlignment w:val="auto"/>
              <w:rPr>
                <w:rFonts w:hint="eastAsia" w:ascii="方正仿宋_GBK" w:hAnsi="宋体" w:eastAsia="方正仿宋_GBK"/>
                <w:sz w:val="28"/>
                <w:szCs w:val="28"/>
              </w:rPr>
            </w:pPr>
          </w:p>
          <w:p>
            <w:pPr>
              <w:keepNext w:val="0"/>
              <w:keepLines w:val="0"/>
              <w:pageBreakBefore w:val="0"/>
              <w:kinsoku/>
              <w:overflowPunct/>
              <w:topLinePunct w:val="0"/>
              <w:autoSpaceDE/>
              <w:autoSpaceDN/>
              <w:bidi w:val="0"/>
              <w:spacing w:beforeLines="0" w:afterLines="0" w:line="570" w:lineRule="exact"/>
              <w:textAlignment w:val="auto"/>
              <w:rPr>
                <w:rFonts w:hint="eastAsia" w:ascii="方正仿宋_GBK" w:hAnsi="宋体" w:eastAsia="方正仿宋_GBK"/>
                <w:sz w:val="28"/>
                <w:szCs w:val="28"/>
              </w:rPr>
            </w:pPr>
          </w:p>
          <w:p>
            <w:pPr>
              <w:keepNext w:val="0"/>
              <w:keepLines w:val="0"/>
              <w:pageBreakBefore w:val="0"/>
              <w:kinsoku/>
              <w:overflowPunct/>
              <w:topLinePunct w:val="0"/>
              <w:autoSpaceDE/>
              <w:autoSpaceDN/>
              <w:bidi w:val="0"/>
              <w:spacing w:beforeLines="0" w:afterLines="0" w:line="570" w:lineRule="exact"/>
              <w:textAlignment w:val="auto"/>
              <w:rPr>
                <w:rFonts w:hint="eastAsia" w:ascii="方正仿宋_GBK" w:hAnsi="宋体" w:eastAsia="方正仿宋_GBK"/>
                <w:sz w:val="28"/>
                <w:szCs w:val="28"/>
              </w:rPr>
            </w:pPr>
          </w:p>
          <w:p>
            <w:pPr>
              <w:keepNext w:val="0"/>
              <w:keepLines w:val="0"/>
              <w:pageBreakBefore w:val="0"/>
              <w:kinsoku/>
              <w:overflowPunct/>
              <w:topLinePunct w:val="0"/>
              <w:autoSpaceDE/>
              <w:autoSpaceDN/>
              <w:bidi w:val="0"/>
              <w:spacing w:beforeLines="0" w:afterLines="0" w:line="570" w:lineRule="exact"/>
              <w:textAlignment w:val="auto"/>
              <w:rPr>
                <w:rFonts w:hint="eastAsia" w:ascii="方正仿宋_GBK" w:hAnsi="宋体" w:eastAsia="方正仿宋_GBK"/>
                <w:sz w:val="28"/>
                <w:szCs w:val="28"/>
              </w:rPr>
            </w:pPr>
          </w:p>
          <w:p>
            <w:pPr>
              <w:keepNext w:val="0"/>
              <w:keepLines w:val="0"/>
              <w:pageBreakBefore w:val="0"/>
              <w:kinsoku/>
              <w:overflowPunct/>
              <w:topLinePunct w:val="0"/>
              <w:autoSpaceDE/>
              <w:autoSpaceDN/>
              <w:bidi w:val="0"/>
              <w:spacing w:beforeLines="0" w:afterLines="0" w:line="570" w:lineRule="exact"/>
              <w:textAlignment w:val="auto"/>
              <w:rPr>
                <w:rFonts w:hint="eastAsia" w:ascii="方正仿宋_GBK" w:hAnsi="宋体" w:eastAsia="方正仿宋_GBK"/>
                <w:sz w:val="28"/>
                <w:szCs w:val="28"/>
              </w:rPr>
            </w:pPr>
          </w:p>
          <w:p>
            <w:pPr>
              <w:keepNext w:val="0"/>
              <w:keepLines w:val="0"/>
              <w:pageBreakBefore w:val="0"/>
              <w:kinsoku/>
              <w:overflowPunct/>
              <w:topLinePunct w:val="0"/>
              <w:autoSpaceDE/>
              <w:autoSpaceDN/>
              <w:bidi w:val="0"/>
              <w:spacing w:beforeLines="0" w:afterLines="0" w:line="570" w:lineRule="exact"/>
              <w:textAlignment w:val="auto"/>
              <w:rPr>
                <w:rFonts w:hint="eastAsia" w:ascii="方正仿宋_GBK" w:hAnsi="宋体" w:eastAsia="方正仿宋_GBK"/>
                <w:sz w:val="28"/>
                <w:szCs w:val="28"/>
              </w:rPr>
            </w:pPr>
          </w:p>
          <w:p>
            <w:pPr>
              <w:keepNext w:val="0"/>
              <w:keepLines w:val="0"/>
              <w:pageBreakBefore w:val="0"/>
              <w:kinsoku/>
              <w:overflowPunct/>
              <w:topLinePunct w:val="0"/>
              <w:autoSpaceDE/>
              <w:autoSpaceDN/>
              <w:bidi w:val="0"/>
              <w:spacing w:beforeLines="0" w:afterLines="0" w:line="570" w:lineRule="exact"/>
              <w:textAlignment w:val="auto"/>
              <w:rPr>
                <w:rFonts w:hint="eastAsia" w:ascii="方正仿宋_GBK" w:hAnsi="宋体" w:eastAsia="方正仿宋_GBK"/>
                <w:sz w:val="28"/>
                <w:szCs w:val="28"/>
              </w:rPr>
            </w:pPr>
          </w:p>
          <w:p>
            <w:pPr>
              <w:keepNext w:val="0"/>
              <w:keepLines w:val="0"/>
              <w:pageBreakBefore w:val="0"/>
              <w:kinsoku/>
              <w:overflowPunct/>
              <w:topLinePunct w:val="0"/>
              <w:autoSpaceDE/>
              <w:autoSpaceDN/>
              <w:bidi w:val="0"/>
              <w:spacing w:beforeLines="0" w:afterLines="0" w:line="570" w:lineRule="exact"/>
              <w:textAlignment w:val="auto"/>
              <w:rPr>
                <w:rFonts w:hint="eastAsia" w:ascii="方正仿宋_GBK" w:hAnsi="宋体" w:eastAsia="方正仿宋_GBK"/>
                <w:sz w:val="28"/>
                <w:szCs w:val="28"/>
              </w:rPr>
            </w:pPr>
          </w:p>
          <w:p>
            <w:pPr>
              <w:keepNext w:val="0"/>
              <w:keepLines w:val="0"/>
              <w:pageBreakBefore w:val="0"/>
              <w:kinsoku/>
              <w:overflowPunct/>
              <w:topLinePunct w:val="0"/>
              <w:autoSpaceDE/>
              <w:autoSpaceDN/>
              <w:bidi w:val="0"/>
              <w:spacing w:beforeLines="0" w:afterLines="0" w:line="570" w:lineRule="exact"/>
              <w:textAlignment w:val="auto"/>
              <w:rPr>
                <w:rFonts w:hint="eastAsia" w:ascii="方正仿宋_GBK" w:hAnsi="宋体" w:eastAsia="方正仿宋_GBK"/>
                <w:sz w:val="28"/>
                <w:szCs w:val="28"/>
              </w:rPr>
            </w:pPr>
          </w:p>
          <w:p>
            <w:pPr>
              <w:keepNext w:val="0"/>
              <w:keepLines w:val="0"/>
              <w:pageBreakBefore w:val="0"/>
              <w:kinsoku/>
              <w:overflowPunct/>
              <w:topLinePunct w:val="0"/>
              <w:autoSpaceDE/>
              <w:autoSpaceDN/>
              <w:bidi w:val="0"/>
              <w:spacing w:beforeLines="0" w:afterLines="0" w:line="570" w:lineRule="exact"/>
              <w:textAlignment w:val="auto"/>
              <w:rPr>
                <w:rFonts w:hint="eastAsia" w:ascii="方正仿宋_GBK" w:hAnsi="宋体" w:eastAsia="方正仿宋_GBK"/>
                <w:sz w:val="28"/>
                <w:szCs w:val="28"/>
              </w:rPr>
            </w:pPr>
          </w:p>
          <w:p>
            <w:pPr>
              <w:keepNext w:val="0"/>
              <w:keepLines w:val="0"/>
              <w:pageBreakBefore w:val="0"/>
              <w:kinsoku/>
              <w:overflowPunct/>
              <w:topLinePunct w:val="0"/>
              <w:autoSpaceDE/>
              <w:autoSpaceDN/>
              <w:bidi w:val="0"/>
              <w:spacing w:beforeLines="0" w:afterLines="0" w:line="570" w:lineRule="exact"/>
              <w:textAlignment w:val="auto"/>
              <w:rPr>
                <w:rFonts w:hint="eastAsia" w:ascii="方正仿宋_GBK" w:hAnsi="宋体" w:eastAsia="方正仿宋_GBK"/>
                <w:sz w:val="28"/>
                <w:szCs w:val="28"/>
              </w:rPr>
            </w:pPr>
          </w:p>
          <w:p>
            <w:pPr>
              <w:keepNext w:val="0"/>
              <w:keepLines w:val="0"/>
              <w:pageBreakBefore w:val="0"/>
              <w:kinsoku/>
              <w:overflowPunct/>
              <w:topLinePunct w:val="0"/>
              <w:autoSpaceDE/>
              <w:autoSpaceDN/>
              <w:bidi w:val="0"/>
              <w:spacing w:beforeLines="0" w:afterLines="0" w:line="570" w:lineRule="exact"/>
              <w:textAlignment w:val="auto"/>
              <w:rPr>
                <w:rFonts w:hint="eastAsia" w:ascii="方正仿宋_GBK" w:hAnsi="宋体" w:eastAsia="方正仿宋_GBK"/>
                <w:sz w:val="28"/>
                <w:szCs w:val="28"/>
              </w:rPr>
            </w:pPr>
          </w:p>
          <w:p>
            <w:pPr>
              <w:keepNext w:val="0"/>
              <w:keepLines w:val="0"/>
              <w:pageBreakBefore w:val="0"/>
              <w:kinsoku/>
              <w:overflowPunct/>
              <w:topLinePunct w:val="0"/>
              <w:autoSpaceDE/>
              <w:autoSpaceDN/>
              <w:bidi w:val="0"/>
              <w:spacing w:beforeLines="0" w:afterLines="0" w:line="570" w:lineRule="exact"/>
              <w:textAlignment w:val="auto"/>
              <w:rPr>
                <w:rFonts w:hint="eastAsia" w:ascii="方正仿宋_GBK" w:hAnsi="宋体" w:eastAsia="方正仿宋_GBK"/>
                <w:sz w:val="28"/>
                <w:szCs w:val="28"/>
              </w:rPr>
            </w:pPr>
          </w:p>
          <w:p>
            <w:pPr>
              <w:keepNext w:val="0"/>
              <w:keepLines w:val="0"/>
              <w:pageBreakBefore w:val="0"/>
              <w:kinsoku/>
              <w:overflowPunct/>
              <w:topLinePunct w:val="0"/>
              <w:autoSpaceDE/>
              <w:autoSpaceDN/>
              <w:bidi w:val="0"/>
              <w:spacing w:beforeLines="0" w:afterLines="0" w:line="570" w:lineRule="exact"/>
              <w:textAlignment w:val="auto"/>
              <w:rPr>
                <w:rFonts w:hint="eastAsia" w:ascii="方正仿宋_GBK" w:hAnsi="宋体" w:eastAsia="方正仿宋_GBK"/>
                <w:sz w:val="28"/>
                <w:szCs w:val="28"/>
              </w:rPr>
            </w:pPr>
          </w:p>
          <w:p>
            <w:pPr>
              <w:keepNext w:val="0"/>
              <w:keepLines w:val="0"/>
              <w:pageBreakBefore w:val="0"/>
              <w:kinsoku/>
              <w:overflowPunct/>
              <w:topLinePunct w:val="0"/>
              <w:autoSpaceDE/>
              <w:autoSpaceDN/>
              <w:bidi w:val="0"/>
              <w:spacing w:beforeLines="0" w:afterLines="0" w:line="570" w:lineRule="exact"/>
              <w:textAlignment w:val="auto"/>
              <w:rPr>
                <w:rFonts w:hint="eastAsia" w:ascii="方正仿宋_GBK" w:hAnsi="宋体" w:eastAsia="方正仿宋_GBK"/>
                <w:sz w:val="28"/>
                <w:szCs w:val="28"/>
              </w:rPr>
            </w:pPr>
          </w:p>
          <w:p>
            <w:pPr>
              <w:keepNext w:val="0"/>
              <w:keepLines w:val="0"/>
              <w:pageBreakBefore w:val="0"/>
              <w:kinsoku/>
              <w:overflowPunct/>
              <w:topLinePunct w:val="0"/>
              <w:autoSpaceDE/>
              <w:autoSpaceDN/>
              <w:bidi w:val="0"/>
              <w:spacing w:beforeLines="0" w:afterLines="0" w:line="570" w:lineRule="exact"/>
              <w:textAlignment w:val="auto"/>
              <w:rPr>
                <w:rFonts w:hint="eastAsia" w:ascii="方正仿宋_GBK" w:hAnsi="宋体" w:eastAsia="方正仿宋_GBK"/>
                <w:sz w:val="28"/>
                <w:szCs w:val="28"/>
              </w:rPr>
            </w:pPr>
          </w:p>
          <w:p>
            <w:pPr>
              <w:keepNext w:val="0"/>
              <w:keepLines w:val="0"/>
              <w:pageBreakBefore w:val="0"/>
              <w:kinsoku/>
              <w:overflowPunct/>
              <w:topLinePunct w:val="0"/>
              <w:autoSpaceDE/>
              <w:autoSpaceDN/>
              <w:bidi w:val="0"/>
              <w:spacing w:beforeLines="0" w:afterLines="0" w:line="570" w:lineRule="exact"/>
              <w:textAlignment w:val="auto"/>
              <w:rPr>
                <w:rFonts w:hint="eastAsia" w:ascii="方正仿宋_GBK" w:hAnsi="宋体" w:eastAsia="方正仿宋_GBK"/>
                <w:sz w:val="28"/>
                <w:szCs w:val="28"/>
              </w:rPr>
            </w:pPr>
          </w:p>
          <w:p>
            <w:pPr>
              <w:keepNext w:val="0"/>
              <w:keepLines w:val="0"/>
              <w:pageBreakBefore w:val="0"/>
              <w:kinsoku/>
              <w:overflowPunct/>
              <w:topLinePunct w:val="0"/>
              <w:autoSpaceDE/>
              <w:autoSpaceDN/>
              <w:bidi w:val="0"/>
              <w:spacing w:beforeLines="0" w:afterLines="0" w:line="570" w:lineRule="exact"/>
              <w:textAlignment w:val="auto"/>
              <w:rPr>
                <w:rFonts w:hint="eastAsia" w:ascii="方正仿宋_GBK" w:hAnsi="宋体" w:eastAsia="方正仿宋_GBK"/>
                <w:sz w:val="28"/>
                <w:szCs w:val="28"/>
              </w:rPr>
            </w:pPr>
          </w:p>
          <w:p>
            <w:pPr>
              <w:keepNext w:val="0"/>
              <w:keepLines w:val="0"/>
              <w:pageBreakBefore w:val="0"/>
              <w:kinsoku/>
              <w:overflowPunct/>
              <w:topLinePunct w:val="0"/>
              <w:autoSpaceDE/>
              <w:autoSpaceDN/>
              <w:bidi w:val="0"/>
              <w:spacing w:beforeLines="0" w:afterLines="0" w:line="570" w:lineRule="exact"/>
              <w:textAlignment w:val="auto"/>
              <w:rPr>
                <w:rFonts w:hint="eastAsia" w:ascii="方正仿宋_GBK" w:hAnsi="宋体" w:eastAsia="方正仿宋_GBK"/>
                <w:sz w:val="28"/>
                <w:szCs w:val="28"/>
              </w:rPr>
            </w:pPr>
          </w:p>
          <w:p>
            <w:pPr>
              <w:keepNext w:val="0"/>
              <w:keepLines w:val="0"/>
              <w:pageBreakBefore w:val="0"/>
              <w:kinsoku/>
              <w:overflowPunct/>
              <w:topLinePunct w:val="0"/>
              <w:autoSpaceDE/>
              <w:autoSpaceDN/>
              <w:bidi w:val="0"/>
              <w:spacing w:beforeLines="0" w:afterLines="0" w:line="570" w:lineRule="exact"/>
              <w:textAlignment w:val="auto"/>
              <w:rPr>
                <w:rFonts w:hint="eastAsia" w:ascii="方正仿宋_GBK" w:hAnsi="宋体" w:eastAsia="方正仿宋_GBK"/>
                <w:sz w:val="28"/>
                <w:szCs w:val="28"/>
              </w:rPr>
            </w:pPr>
          </w:p>
          <w:p>
            <w:pPr>
              <w:keepNext w:val="0"/>
              <w:keepLines w:val="0"/>
              <w:pageBreakBefore w:val="0"/>
              <w:kinsoku/>
              <w:overflowPunct/>
              <w:topLinePunct w:val="0"/>
              <w:autoSpaceDE/>
              <w:autoSpaceDN/>
              <w:bidi w:val="0"/>
              <w:spacing w:beforeLines="0" w:afterLines="0" w:line="570" w:lineRule="exact"/>
              <w:jc w:val="center"/>
              <w:textAlignment w:val="auto"/>
            </w:pPr>
            <w:r>
              <w:rPr>
                <w:rFonts w:hint="eastAsia" w:ascii="方正仿宋_GBK" w:hAnsi="宋体" w:eastAsia="方正仿宋_GBK"/>
                <w:sz w:val="28"/>
                <w:szCs w:val="28"/>
              </w:rPr>
              <w:t>培训基地负责人签字：</w:t>
            </w:r>
          </w:p>
          <w:p>
            <w:pPr>
              <w:keepNext w:val="0"/>
              <w:keepLines w:val="0"/>
              <w:pageBreakBefore w:val="0"/>
              <w:kinsoku/>
              <w:overflowPunct/>
              <w:topLinePunct w:val="0"/>
              <w:autoSpaceDE/>
              <w:autoSpaceDN/>
              <w:bidi w:val="0"/>
              <w:spacing w:beforeLines="0" w:afterLines="0" w:line="570" w:lineRule="exact"/>
              <w:ind w:firstLine="2800" w:firstLineChars="1000"/>
              <w:textAlignment w:val="auto"/>
              <w:rPr>
                <w:rFonts w:hint="eastAsia" w:ascii="方正仿宋_GBK" w:hAnsi="宋体" w:eastAsia="方正仿宋_GBK"/>
                <w:sz w:val="28"/>
                <w:szCs w:val="28"/>
              </w:rPr>
            </w:pPr>
          </w:p>
          <w:p>
            <w:pPr>
              <w:keepNext w:val="0"/>
              <w:keepLines w:val="0"/>
              <w:pageBreakBefore w:val="0"/>
              <w:kinsoku/>
              <w:overflowPunct/>
              <w:topLinePunct w:val="0"/>
              <w:autoSpaceDE/>
              <w:autoSpaceDN/>
              <w:bidi w:val="0"/>
              <w:spacing w:beforeLines="0" w:afterLines="0" w:line="570" w:lineRule="exact"/>
              <w:textAlignment w:val="auto"/>
              <w:rPr>
                <w:rFonts w:hint="eastAsia" w:ascii="方正仿宋_GBK" w:eastAsia="方正仿宋_GBK"/>
                <w:b/>
                <w:sz w:val="28"/>
                <w:szCs w:val="28"/>
              </w:rPr>
            </w:pPr>
            <w:r>
              <w:rPr>
                <w:rFonts w:hint="eastAsia" w:ascii="方正仿宋_GBK" w:hAnsi="宋体" w:eastAsia="方正仿宋_GBK"/>
                <w:sz w:val="28"/>
                <w:szCs w:val="28"/>
              </w:rPr>
              <w:t xml:space="preserve">                                      年   月   日</w:t>
            </w:r>
          </w:p>
        </w:tc>
      </w:tr>
    </w:tbl>
    <w:p>
      <w:pPr>
        <w:keepNext w:val="0"/>
        <w:keepLines w:val="0"/>
        <w:pageBreakBefore w:val="0"/>
        <w:widowControl/>
        <w:tabs>
          <w:tab w:val="left" w:pos="7245"/>
        </w:tabs>
        <w:kinsoku/>
        <w:overflowPunct/>
        <w:topLinePunct w:val="0"/>
        <w:autoSpaceDE/>
        <w:autoSpaceDN/>
        <w:bidi w:val="0"/>
        <w:spacing w:beforeLines="0" w:afterLines="0" w:line="570" w:lineRule="exact"/>
        <w:jc w:val="center"/>
        <w:textAlignment w:val="auto"/>
        <w:rPr>
          <w:rFonts w:hint="eastAsia" w:ascii="方正小标宋_GBK" w:hAnsi="宋体" w:eastAsia="方正小标宋_GBK"/>
          <w:bCs/>
          <w:sz w:val="32"/>
          <w:szCs w:val="32"/>
        </w:rPr>
      </w:pPr>
    </w:p>
    <w:p>
      <w:pPr>
        <w:keepNext w:val="0"/>
        <w:keepLines w:val="0"/>
        <w:pageBreakBefore w:val="0"/>
        <w:widowControl/>
        <w:tabs>
          <w:tab w:val="left" w:pos="7245"/>
        </w:tabs>
        <w:kinsoku/>
        <w:overflowPunct/>
        <w:topLinePunct w:val="0"/>
        <w:autoSpaceDE/>
        <w:autoSpaceDN/>
        <w:bidi w:val="0"/>
        <w:spacing w:beforeLines="0" w:afterLines="0" w:line="570" w:lineRule="exact"/>
        <w:jc w:val="center"/>
        <w:textAlignment w:val="auto"/>
        <w:rPr>
          <w:rFonts w:hint="eastAsia" w:ascii="方正小标宋_GBK" w:hAnsi="宋体" w:eastAsia="方正小标宋_GBK"/>
          <w:bCs/>
          <w:sz w:val="32"/>
          <w:szCs w:val="32"/>
        </w:rPr>
      </w:pPr>
    </w:p>
    <w:p>
      <w:pPr>
        <w:keepNext w:val="0"/>
        <w:keepLines w:val="0"/>
        <w:pageBreakBefore w:val="0"/>
        <w:widowControl/>
        <w:tabs>
          <w:tab w:val="left" w:pos="7245"/>
        </w:tabs>
        <w:kinsoku/>
        <w:overflowPunct/>
        <w:topLinePunct w:val="0"/>
        <w:autoSpaceDE/>
        <w:autoSpaceDN/>
        <w:bidi w:val="0"/>
        <w:spacing w:beforeLines="0" w:afterLines="0" w:line="570" w:lineRule="exact"/>
        <w:jc w:val="center"/>
        <w:textAlignment w:val="auto"/>
        <w:rPr>
          <w:rFonts w:hint="eastAsia" w:ascii="方正小标宋_GBK" w:hAnsi="宋体" w:eastAsia="方正小标宋_GBK"/>
          <w:bCs/>
          <w:sz w:val="32"/>
          <w:szCs w:val="32"/>
        </w:rPr>
      </w:pPr>
    </w:p>
    <w:p>
      <w:pPr>
        <w:keepNext w:val="0"/>
        <w:keepLines w:val="0"/>
        <w:pageBreakBefore w:val="0"/>
        <w:widowControl/>
        <w:tabs>
          <w:tab w:val="left" w:pos="7245"/>
        </w:tabs>
        <w:kinsoku/>
        <w:overflowPunct/>
        <w:topLinePunct w:val="0"/>
        <w:autoSpaceDE/>
        <w:autoSpaceDN/>
        <w:bidi w:val="0"/>
        <w:spacing w:beforeLines="0" w:afterLines="0" w:line="570" w:lineRule="exact"/>
        <w:jc w:val="center"/>
        <w:textAlignment w:val="auto"/>
        <w:rPr>
          <w:rFonts w:hint="eastAsia" w:ascii="方正小标宋_GBK" w:hAnsi="宋体" w:eastAsia="方正小标宋_GBK"/>
          <w:bCs/>
          <w:sz w:val="32"/>
          <w:szCs w:val="32"/>
        </w:rPr>
      </w:pPr>
    </w:p>
    <w:p>
      <w:pPr>
        <w:keepNext w:val="0"/>
        <w:keepLines w:val="0"/>
        <w:pageBreakBefore w:val="0"/>
        <w:widowControl/>
        <w:tabs>
          <w:tab w:val="left" w:pos="7245"/>
        </w:tabs>
        <w:kinsoku/>
        <w:overflowPunct/>
        <w:topLinePunct w:val="0"/>
        <w:autoSpaceDE/>
        <w:autoSpaceDN/>
        <w:bidi w:val="0"/>
        <w:spacing w:beforeLines="0" w:afterLines="0" w:line="570" w:lineRule="exact"/>
        <w:jc w:val="center"/>
        <w:textAlignment w:val="auto"/>
        <w:rPr>
          <w:rFonts w:hint="eastAsia" w:ascii="方正小标宋_GBK" w:hAnsi="宋体" w:eastAsia="方正小标宋_GBK"/>
          <w:bCs/>
          <w:sz w:val="32"/>
          <w:szCs w:val="32"/>
        </w:rPr>
      </w:pPr>
    </w:p>
    <w:p>
      <w:pPr>
        <w:keepNext w:val="0"/>
        <w:keepLines w:val="0"/>
        <w:pageBreakBefore w:val="0"/>
        <w:widowControl/>
        <w:tabs>
          <w:tab w:val="left" w:pos="7245"/>
        </w:tabs>
        <w:kinsoku/>
        <w:overflowPunct/>
        <w:topLinePunct w:val="0"/>
        <w:autoSpaceDE/>
        <w:autoSpaceDN/>
        <w:bidi w:val="0"/>
        <w:spacing w:beforeLines="0" w:afterLines="0" w:line="570" w:lineRule="exact"/>
        <w:jc w:val="center"/>
        <w:textAlignment w:val="auto"/>
        <w:rPr>
          <w:rFonts w:hint="eastAsia" w:ascii="方正小标宋_GBK" w:hAnsi="宋体" w:eastAsia="方正小标宋_GBK"/>
          <w:bCs/>
          <w:sz w:val="32"/>
          <w:szCs w:val="32"/>
        </w:rPr>
      </w:pPr>
    </w:p>
    <w:p>
      <w:pPr>
        <w:keepNext w:val="0"/>
        <w:keepLines w:val="0"/>
        <w:pageBreakBefore w:val="0"/>
        <w:widowControl/>
        <w:tabs>
          <w:tab w:val="left" w:pos="7245"/>
        </w:tabs>
        <w:kinsoku/>
        <w:overflowPunct/>
        <w:topLinePunct w:val="0"/>
        <w:autoSpaceDE/>
        <w:autoSpaceDN/>
        <w:bidi w:val="0"/>
        <w:spacing w:beforeLines="0" w:afterLines="0" w:line="570" w:lineRule="exact"/>
        <w:jc w:val="center"/>
        <w:textAlignment w:val="auto"/>
        <w:rPr>
          <w:rFonts w:hint="eastAsia" w:ascii="方正小标宋_GBK" w:hAnsi="宋体" w:eastAsia="方正小标宋_GBK"/>
          <w:b/>
          <w:bCs w:val="0"/>
          <w:sz w:val="32"/>
          <w:szCs w:val="32"/>
        </w:rPr>
      </w:pPr>
      <w:r>
        <w:rPr>
          <w:rFonts w:hint="eastAsia" w:ascii="方正小标宋_GBK" w:hAnsi="宋体" w:eastAsia="方正小标宋_GBK"/>
          <w:b/>
          <w:bCs w:val="0"/>
          <w:sz w:val="32"/>
          <w:szCs w:val="32"/>
        </w:rPr>
        <w:t>表4:主管部门审核、审查意见</w:t>
      </w:r>
    </w:p>
    <w:tbl>
      <w:tblPr>
        <w:tblStyle w:val="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3" w:hRule="exact"/>
        </w:trPr>
        <w:tc>
          <w:tcPr>
            <w:tcW w:w="8528" w:type="dxa"/>
            <w:vAlign w:val="top"/>
          </w:tcPr>
          <w:p>
            <w:pPr>
              <w:keepNext w:val="0"/>
              <w:keepLines w:val="0"/>
              <w:pageBreakBefore w:val="0"/>
              <w:kinsoku/>
              <w:overflowPunct/>
              <w:topLinePunct w:val="0"/>
              <w:autoSpaceDE/>
              <w:autoSpaceDN/>
              <w:bidi w:val="0"/>
              <w:spacing w:beforeLines="0" w:afterLines="0" w:line="570" w:lineRule="exact"/>
              <w:textAlignment w:val="auto"/>
              <w:rPr>
                <w:rFonts w:hint="eastAsia" w:ascii="方正仿宋_GBK" w:hAnsi="宋体" w:eastAsia="方正仿宋_GBK"/>
                <w:sz w:val="28"/>
                <w:szCs w:val="28"/>
              </w:rPr>
            </w:pPr>
            <w:r>
              <w:rPr>
                <w:rFonts w:hint="eastAsia" w:ascii="方正仿宋_GBK" w:hAnsi="宋体" w:eastAsia="方正仿宋_GBK"/>
                <w:sz w:val="28"/>
                <w:szCs w:val="28"/>
              </w:rPr>
              <w:t>培训基地所在医院意见：</w:t>
            </w:r>
          </w:p>
          <w:p>
            <w:pPr>
              <w:keepNext w:val="0"/>
              <w:keepLines w:val="0"/>
              <w:pageBreakBefore w:val="0"/>
              <w:kinsoku/>
              <w:overflowPunct/>
              <w:topLinePunct w:val="0"/>
              <w:autoSpaceDE/>
              <w:autoSpaceDN/>
              <w:bidi w:val="0"/>
              <w:spacing w:beforeLines="0" w:afterLines="0" w:line="570" w:lineRule="exact"/>
              <w:ind w:firstLine="2800" w:firstLineChars="1000"/>
              <w:textAlignment w:val="auto"/>
              <w:rPr>
                <w:rFonts w:hint="eastAsia" w:ascii="方正仿宋_GBK" w:hAnsi="宋体" w:eastAsia="方正仿宋_GBK"/>
                <w:sz w:val="28"/>
                <w:szCs w:val="28"/>
              </w:rPr>
            </w:pPr>
          </w:p>
          <w:p>
            <w:pPr>
              <w:keepNext w:val="0"/>
              <w:keepLines w:val="0"/>
              <w:pageBreakBefore w:val="0"/>
              <w:kinsoku/>
              <w:overflowPunct/>
              <w:topLinePunct w:val="0"/>
              <w:autoSpaceDE/>
              <w:autoSpaceDN/>
              <w:bidi w:val="0"/>
              <w:spacing w:beforeLines="0" w:afterLines="0" w:line="570" w:lineRule="exact"/>
              <w:ind w:firstLine="2800" w:firstLineChars="1000"/>
              <w:textAlignment w:val="auto"/>
              <w:rPr>
                <w:rFonts w:hint="eastAsia" w:ascii="方正仿宋_GBK" w:hAnsi="宋体" w:eastAsia="方正仿宋_GBK"/>
                <w:sz w:val="28"/>
                <w:szCs w:val="28"/>
              </w:rPr>
            </w:pPr>
          </w:p>
          <w:p>
            <w:pPr>
              <w:keepNext w:val="0"/>
              <w:keepLines w:val="0"/>
              <w:pageBreakBefore w:val="0"/>
              <w:kinsoku/>
              <w:overflowPunct/>
              <w:topLinePunct w:val="0"/>
              <w:autoSpaceDE/>
              <w:autoSpaceDN/>
              <w:bidi w:val="0"/>
              <w:spacing w:beforeLines="0" w:afterLines="0" w:line="570" w:lineRule="exact"/>
              <w:ind w:firstLine="2800" w:firstLineChars="1000"/>
              <w:textAlignment w:val="auto"/>
              <w:rPr>
                <w:rFonts w:hint="eastAsia" w:ascii="方正仿宋_GBK" w:hAnsi="宋体" w:eastAsia="方正仿宋_GBK"/>
                <w:sz w:val="28"/>
                <w:szCs w:val="28"/>
              </w:rPr>
            </w:pPr>
          </w:p>
          <w:p>
            <w:pPr>
              <w:keepNext w:val="0"/>
              <w:keepLines w:val="0"/>
              <w:pageBreakBefore w:val="0"/>
              <w:kinsoku/>
              <w:overflowPunct/>
              <w:topLinePunct w:val="0"/>
              <w:autoSpaceDE/>
              <w:autoSpaceDN/>
              <w:bidi w:val="0"/>
              <w:spacing w:beforeLines="0" w:afterLines="0" w:line="570" w:lineRule="exact"/>
              <w:ind w:firstLine="2800" w:firstLineChars="1000"/>
              <w:textAlignment w:val="auto"/>
              <w:rPr>
                <w:rFonts w:hint="eastAsia" w:ascii="方正仿宋_GBK" w:hAnsi="宋体" w:eastAsia="方正仿宋_GBK"/>
                <w:sz w:val="28"/>
                <w:szCs w:val="28"/>
              </w:rPr>
            </w:pPr>
          </w:p>
          <w:p>
            <w:pPr>
              <w:keepNext w:val="0"/>
              <w:keepLines w:val="0"/>
              <w:pageBreakBefore w:val="0"/>
              <w:kinsoku/>
              <w:overflowPunct/>
              <w:topLinePunct w:val="0"/>
              <w:autoSpaceDE/>
              <w:autoSpaceDN/>
              <w:bidi w:val="0"/>
              <w:spacing w:beforeLines="0" w:afterLines="0" w:line="570" w:lineRule="exact"/>
              <w:jc w:val="center"/>
              <w:textAlignment w:val="auto"/>
            </w:pPr>
            <w:r>
              <w:rPr>
                <w:rFonts w:hint="eastAsia" w:ascii="方正仿宋_GBK" w:hAnsi="宋体" w:eastAsia="方正仿宋_GBK"/>
                <w:sz w:val="28"/>
                <w:szCs w:val="28"/>
                <w:lang w:eastAsia="zh-CN"/>
              </w:rPr>
              <w:t>医院</w:t>
            </w:r>
            <w:r>
              <w:rPr>
                <w:rFonts w:hint="eastAsia" w:ascii="方正仿宋_GBK" w:hAnsi="宋体" w:eastAsia="方正仿宋_GBK"/>
                <w:sz w:val="28"/>
                <w:szCs w:val="28"/>
              </w:rPr>
              <w:t>负责人签字</w:t>
            </w:r>
            <w:r>
              <w:rPr>
                <w:rFonts w:hint="eastAsia" w:ascii="方正仿宋_GBK" w:hAnsi="宋体" w:eastAsia="方正仿宋_GBK"/>
                <w:sz w:val="28"/>
                <w:szCs w:val="28"/>
                <w:lang w:eastAsia="zh-CN"/>
              </w:rPr>
              <w:t>（盖章）</w:t>
            </w:r>
            <w:r>
              <w:rPr>
                <w:rFonts w:hint="eastAsia" w:ascii="方正仿宋_GBK" w:hAnsi="宋体" w:eastAsia="方正仿宋_GBK"/>
                <w:sz w:val="28"/>
                <w:szCs w:val="28"/>
              </w:rPr>
              <w:t>：</w:t>
            </w:r>
          </w:p>
          <w:p>
            <w:pPr>
              <w:keepNext w:val="0"/>
              <w:keepLines w:val="0"/>
              <w:pageBreakBefore w:val="0"/>
              <w:kinsoku/>
              <w:overflowPunct/>
              <w:topLinePunct w:val="0"/>
              <w:autoSpaceDE/>
              <w:autoSpaceDN/>
              <w:bidi w:val="0"/>
              <w:spacing w:beforeLines="0" w:afterLines="0" w:line="570" w:lineRule="exact"/>
              <w:ind w:firstLine="2800" w:firstLineChars="1000"/>
              <w:textAlignment w:val="auto"/>
              <w:rPr>
                <w:rFonts w:hint="eastAsia" w:ascii="方正仿宋_GBK" w:hAnsi="宋体" w:eastAsia="方正仿宋_GBK"/>
                <w:sz w:val="28"/>
                <w:szCs w:val="28"/>
              </w:rPr>
            </w:pPr>
          </w:p>
          <w:p>
            <w:pPr>
              <w:keepNext w:val="0"/>
              <w:keepLines w:val="0"/>
              <w:pageBreakBefore w:val="0"/>
              <w:kinsoku/>
              <w:overflowPunct/>
              <w:topLinePunct w:val="0"/>
              <w:autoSpaceDE/>
              <w:autoSpaceDN/>
              <w:bidi w:val="0"/>
              <w:spacing w:beforeLines="0" w:afterLines="0" w:line="570" w:lineRule="exact"/>
              <w:textAlignment w:val="auto"/>
            </w:pPr>
            <w:r>
              <w:rPr>
                <w:rFonts w:hint="eastAsia" w:ascii="方正仿宋_GBK" w:hAnsi="宋体" w:eastAsia="方正仿宋_GBK"/>
                <w:sz w:val="28"/>
                <w:szCs w:val="28"/>
              </w:rPr>
              <w:t xml:space="preserve">                                      年   月   日</w:t>
            </w:r>
          </w:p>
          <w:p>
            <w:pPr>
              <w:keepNext w:val="0"/>
              <w:keepLines w:val="0"/>
              <w:pageBreakBefore w:val="0"/>
              <w:kinsoku/>
              <w:overflowPunct/>
              <w:topLinePunct w:val="0"/>
              <w:autoSpaceDE/>
              <w:autoSpaceDN/>
              <w:bidi w:val="0"/>
              <w:spacing w:beforeLines="0" w:afterLines="0" w:line="570" w:lineRule="exact"/>
              <w:ind w:firstLine="0" w:firstLineChars="0"/>
              <w:textAlignment w:val="auto"/>
              <w:rPr>
                <w:rFonts w:hint="eastAsia" w:ascii="方正仿宋_GBK" w:hAnsi="宋体" w:eastAsia="方正仿宋_GBK"/>
                <w:sz w:val="28"/>
                <w:szCs w:val="28"/>
              </w:rPr>
            </w:pPr>
          </w:p>
          <w:p>
            <w:pPr>
              <w:keepNext w:val="0"/>
              <w:keepLines w:val="0"/>
              <w:pageBreakBefore w:val="0"/>
              <w:kinsoku/>
              <w:overflowPunct/>
              <w:topLinePunct w:val="0"/>
              <w:autoSpaceDE/>
              <w:autoSpaceDN/>
              <w:bidi w:val="0"/>
              <w:spacing w:beforeLines="0" w:afterLines="0" w:line="570" w:lineRule="exact"/>
              <w:ind w:firstLine="2800" w:firstLineChars="1000"/>
              <w:textAlignment w:val="auto"/>
              <w:rPr>
                <w:rFonts w:hint="eastAsia" w:ascii="方正仿宋_GBK" w:hAnsi="宋体" w:eastAsia="方正仿宋_GBK"/>
                <w:sz w:val="28"/>
                <w:szCs w:val="28"/>
              </w:rPr>
            </w:pPr>
          </w:p>
          <w:p>
            <w:pPr>
              <w:keepNext w:val="0"/>
              <w:keepLines w:val="0"/>
              <w:pageBreakBefore w:val="0"/>
              <w:kinsoku/>
              <w:overflowPunct/>
              <w:topLinePunct w:val="0"/>
              <w:autoSpaceDE/>
              <w:autoSpaceDN/>
              <w:bidi w:val="0"/>
              <w:spacing w:beforeLines="0" w:afterLines="0" w:line="570" w:lineRule="exact"/>
              <w:textAlignment w:val="auto"/>
              <w:rPr>
                <w:rFonts w:hint="eastAsia" w:ascii="方正仿宋_GBK" w:hAnsi="宋体" w:eastAsia="方正仿宋_GBK"/>
                <w:sz w:val="28"/>
                <w:szCs w:val="28"/>
              </w:rPr>
            </w:pPr>
          </w:p>
          <w:p>
            <w:pPr>
              <w:keepNext w:val="0"/>
              <w:keepLines w:val="0"/>
              <w:pageBreakBefore w:val="0"/>
              <w:kinsoku/>
              <w:overflowPunct/>
              <w:topLinePunct w:val="0"/>
              <w:autoSpaceDE/>
              <w:autoSpaceDN/>
              <w:bidi w:val="0"/>
              <w:spacing w:beforeLines="0" w:afterLines="0" w:line="570" w:lineRule="exact"/>
              <w:ind w:firstLine="2800" w:firstLineChars="1000"/>
              <w:textAlignment w:val="auto"/>
              <w:rPr>
                <w:rFonts w:hint="eastAsia" w:ascii="方正仿宋_GBK" w:hAnsi="宋体" w:eastAsia="方正仿宋_GBK"/>
                <w:sz w:val="28"/>
                <w:szCs w:val="28"/>
              </w:rPr>
            </w:pPr>
          </w:p>
          <w:p>
            <w:pPr>
              <w:keepNext w:val="0"/>
              <w:keepLines w:val="0"/>
              <w:pageBreakBefore w:val="0"/>
              <w:kinsoku/>
              <w:overflowPunct/>
              <w:topLinePunct w:val="0"/>
              <w:autoSpaceDE/>
              <w:autoSpaceDN/>
              <w:bidi w:val="0"/>
              <w:spacing w:beforeLines="0" w:afterLines="0" w:line="570" w:lineRule="exact"/>
              <w:textAlignment w:val="auto"/>
            </w:pPr>
          </w:p>
          <w:p>
            <w:pPr>
              <w:keepNext w:val="0"/>
              <w:keepLines w:val="0"/>
              <w:pageBreakBefore w:val="0"/>
              <w:kinsoku/>
              <w:overflowPunct/>
              <w:topLinePunct w:val="0"/>
              <w:autoSpaceDE/>
              <w:autoSpaceDN/>
              <w:bidi w:val="0"/>
              <w:spacing w:beforeLines="0" w:afterLines="0" w:line="570" w:lineRule="exact"/>
              <w:textAlignment w:val="auto"/>
            </w:pPr>
          </w:p>
          <w:p>
            <w:pPr>
              <w:keepNext w:val="0"/>
              <w:keepLines w:val="0"/>
              <w:pageBreakBefore w:val="0"/>
              <w:kinsoku/>
              <w:overflowPunct/>
              <w:topLinePunct w:val="0"/>
              <w:autoSpaceDE/>
              <w:autoSpaceDN/>
              <w:bidi w:val="0"/>
              <w:spacing w:beforeLines="0" w:afterLines="0" w:line="570" w:lineRule="exact"/>
              <w:ind w:firstLine="0" w:firstLineChars="0"/>
              <w:textAlignment w:val="auto"/>
              <w:rPr>
                <w:rFonts w:hint="eastAsia" w:ascii="方正仿宋_GBK" w:hAnsi="宋体" w:eastAsia="方正仿宋_GBK"/>
                <w:sz w:val="28"/>
                <w:szCs w:val="28"/>
              </w:rPr>
            </w:pPr>
          </w:p>
          <w:p>
            <w:pPr>
              <w:keepNext w:val="0"/>
              <w:keepLines w:val="0"/>
              <w:pageBreakBefore w:val="0"/>
              <w:kinsoku/>
              <w:overflowPunct/>
              <w:topLinePunct w:val="0"/>
              <w:autoSpaceDE/>
              <w:autoSpaceDN/>
              <w:bidi w:val="0"/>
              <w:spacing w:beforeLines="0" w:afterLines="0" w:line="570" w:lineRule="exact"/>
              <w:ind w:firstLine="4200" w:firstLineChars="1500"/>
              <w:textAlignment w:val="auto"/>
              <w:rPr>
                <w:rFonts w:hint="eastAsia" w:ascii="方正仿宋_GBK" w:hAnsi="宋体" w:eastAsia="方正仿宋_GBK"/>
                <w:sz w:val="28"/>
                <w:szCs w:val="28"/>
              </w:rPr>
            </w:pPr>
            <w:r>
              <w:rPr>
                <w:rFonts w:hint="eastAsia" w:ascii="方正仿宋_GBK" w:hAnsi="宋体" w:eastAsia="方正仿宋_GBK"/>
                <w:sz w:val="28"/>
                <w:szCs w:val="28"/>
              </w:rPr>
              <w:t>院长签字：</w:t>
            </w:r>
          </w:p>
          <w:p>
            <w:pPr>
              <w:keepNext w:val="0"/>
              <w:keepLines w:val="0"/>
              <w:pageBreakBefore w:val="0"/>
              <w:widowControl/>
              <w:kinsoku/>
              <w:overflowPunct/>
              <w:topLinePunct w:val="0"/>
              <w:autoSpaceDE/>
              <w:autoSpaceDN/>
              <w:bidi w:val="0"/>
              <w:spacing w:beforeLines="0" w:afterLines="0" w:line="570" w:lineRule="exact"/>
              <w:ind w:firstLine="4900" w:firstLineChars="1750"/>
              <w:textAlignment w:val="auto"/>
              <w:rPr>
                <w:rFonts w:hint="eastAsia" w:ascii="方正仿宋_GBK" w:hAnsi="宋体" w:eastAsia="方正仿宋_GBK"/>
                <w:sz w:val="28"/>
                <w:szCs w:val="28"/>
              </w:rPr>
            </w:pPr>
            <w:r>
              <w:rPr>
                <w:rFonts w:hint="eastAsia" w:ascii="方正仿宋_GBK" w:hAnsi="宋体" w:eastAsia="方正仿宋_GBK"/>
                <w:sz w:val="28"/>
                <w:szCs w:val="28"/>
              </w:rPr>
              <w:t>年   月   日</w:t>
            </w:r>
          </w:p>
          <w:p>
            <w:pPr>
              <w:keepNext w:val="0"/>
              <w:keepLines w:val="0"/>
              <w:pageBreakBefore w:val="0"/>
              <w:kinsoku/>
              <w:overflowPunct/>
              <w:topLinePunct w:val="0"/>
              <w:autoSpaceDE/>
              <w:autoSpaceDN/>
              <w:bidi w:val="0"/>
              <w:spacing w:beforeLines="0" w:afterLines="0" w:line="570" w:lineRule="exact"/>
              <w:ind w:firstLine="4200" w:firstLineChars="1500"/>
              <w:textAlignment w:val="auto"/>
              <w:rPr>
                <w:rFonts w:hint="eastAsia" w:ascii="方正仿宋_GBK" w:hAnsi="宋体" w:eastAsia="方正仿宋_GBK"/>
                <w:sz w:val="28"/>
                <w:szCs w:val="28"/>
              </w:rPr>
            </w:pPr>
          </w:p>
          <w:p>
            <w:pPr>
              <w:keepNext w:val="0"/>
              <w:keepLines w:val="0"/>
              <w:pageBreakBefore w:val="0"/>
              <w:kinsoku/>
              <w:overflowPunct/>
              <w:topLinePunct w:val="0"/>
              <w:autoSpaceDE/>
              <w:autoSpaceDN/>
              <w:bidi w:val="0"/>
              <w:spacing w:beforeLines="0" w:afterLines="0" w:line="570" w:lineRule="exact"/>
              <w:ind w:firstLine="2800" w:firstLineChars="1000"/>
              <w:textAlignment w:val="auto"/>
              <w:rPr>
                <w:rFonts w:hint="eastAsia" w:ascii="方正仿宋_GBK" w:hAnsi="宋体" w:eastAsia="方正仿宋_GBK"/>
                <w:sz w:val="28"/>
                <w:szCs w:val="28"/>
              </w:rPr>
            </w:pPr>
          </w:p>
          <w:p>
            <w:pPr>
              <w:keepNext w:val="0"/>
              <w:keepLines w:val="0"/>
              <w:pageBreakBefore w:val="0"/>
              <w:kinsoku/>
              <w:overflowPunct/>
              <w:topLinePunct w:val="0"/>
              <w:autoSpaceDE/>
              <w:autoSpaceDN/>
              <w:bidi w:val="0"/>
              <w:spacing w:beforeLines="0" w:afterLines="0" w:line="570" w:lineRule="exact"/>
              <w:ind w:firstLine="5460" w:firstLineChars="1950"/>
              <w:textAlignment w:val="auto"/>
              <w:rPr>
                <w:rFonts w:hint="eastAsia" w:ascii="方正仿宋_GBK" w:hAnsi="宋体" w:eastAsia="方正仿宋_GBK"/>
                <w:sz w:val="28"/>
                <w:szCs w:val="28"/>
              </w:rPr>
            </w:pPr>
            <w:r>
              <w:rPr>
                <w:rFonts w:hint="eastAsia" w:ascii="方正仿宋_GBK" w:hAnsi="宋体" w:eastAsia="方正仿宋_GBK"/>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6" w:hRule="exact"/>
        </w:trPr>
        <w:tc>
          <w:tcPr>
            <w:tcW w:w="8528" w:type="dxa"/>
            <w:vAlign w:val="top"/>
          </w:tcPr>
          <w:p>
            <w:pPr>
              <w:keepNext w:val="0"/>
              <w:keepLines w:val="0"/>
              <w:pageBreakBefore w:val="0"/>
              <w:widowControl/>
              <w:kinsoku/>
              <w:overflowPunct/>
              <w:topLinePunct w:val="0"/>
              <w:autoSpaceDE/>
              <w:autoSpaceDN/>
              <w:bidi w:val="0"/>
              <w:spacing w:beforeLines="0" w:afterLines="0" w:line="570" w:lineRule="exact"/>
              <w:textAlignment w:val="auto"/>
              <w:rPr>
                <w:rFonts w:hint="eastAsia" w:ascii="方正仿宋_GBK" w:hAnsi="宋体" w:eastAsia="方正仿宋_GBK"/>
                <w:sz w:val="28"/>
                <w:szCs w:val="28"/>
              </w:rPr>
            </w:pPr>
            <w:r>
              <w:rPr>
                <w:rFonts w:hint="eastAsia" w:ascii="方正仿宋_GBK" w:hAnsi="宋体" w:eastAsia="方正仿宋_GBK"/>
                <w:sz w:val="28"/>
                <w:szCs w:val="28"/>
              </w:rPr>
              <w:t>区县卫生</w:t>
            </w:r>
            <w:r>
              <w:rPr>
                <w:rFonts w:hint="eastAsia" w:ascii="方正仿宋_GBK" w:hAnsi="宋体" w:eastAsia="方正仿宋_GBK"/>
                <w:sz w:val="28"/>
                <w:szCs w:val="28"/>
                <w:lang w:eastAsia="zh-CN"/>
              </w:rPr>
              <w:t>健康</w:t>
            </w:r>
            <w:r>
              <w:rPr>
                <w:rFonts w:hint="eastAsia" w:ascii="方正仿宋_GBK" w:hAnsi="宋体" w:eastAsia="方正仿宋_GBK"/>
                <w:sz w:val="28"/>
                <w:szCs w:val="28"/>
              </w:rPr>
              <w:t>行政主管部门审核意见：</w:t>
            </w:r>
          </w:p>
          <w:p>
            <w:pPr>
              <w:keepNext w:val="0"/>
              <w:keepLines w:val="0"/>
              <w:pageBreakBefore w:val="0"/>
              <w:widowControl/>
              <w:kinsoku/>
              <w:overflowPunct/>
              <w:topLinePunct w:val="0"/>
              <w:autoSpaceDE/>
              <w:autoSpaceDN/>
              <w:bidi w:val="0"/>
              <w:spacing w:beforeLines="0" w:afterLines="0" w:line="570" w:lineRule="exact"/>
              <w:textAlignment w:val="auto"/>
              <w:rPr>
                <w:rFonts w:hint="eastAsia" w:ascii="方正仿宋_GBK" w:hAnsi="宋体" w:eastAsia="方正仿宋_GBK" w:cs="宋体"/>
                <w:kern w:val="0"/>
                <w:sz w:val="28"/>
                <w:szCs w:val="28"/>
              </w:rPr>
            </w:pPr>
          </w:p>
          <w:p>
            <w:pPr>
              <w:keepNext w:val="0"/>
              <w:keepLines w:val="0"/>
              <w:pageBreakBefore w:val="0"/>
              <w:kinsoku/>
              <w:overflowPunct/>
              <w:topLinePunct w:val="0"/>
              <w:autoSpaceDE/>
              <w:autoSpaceDN/>
              <w:bidi w:val="0"/>
              <w:spacing w:beforeLines="0" w:afterLines="0" w:line="570" w:lineRule="exact"/>
              <w:textAlignment w:val="auto"/>
            </w:pPr>
          </w:p>
          <w:p>
            <w:pPr>
              <w:keepNext w:val="0"/>
              <w:keepLines w:val="0"/>
              <w:pageBreakBefore w:val="0"/>
              <w:kinsoku/>
              <w:overflowPunct/>
              <w:topLinePunct w:val="0"/>
              <w:autoSpaceDE/>
              <w:autoSpaceDN/>
              <w:bidi w:val="0"/>
              <w:spacing w:beforeLines="0" w:afterLines="0" w:line="570" w:lineRule="exact"/>
              <w:textAlignment w:val="auto"/>
            </w:pPr>
          </w:p>
          <w:p>
            <w:pPr>
              <w:keepNext w:val="0"/>
              <w:keepLines w:val="0"/>
              <w:pageBreakBefore w:val="0"/>
              <w:kinsoku/>
              <w:overflowPunct/>
              <w:topLinePunct w:val="0"/>
              <w:autoSpaceDE/>
              <w:autoSpaceDN/>
              <w:bidi w:val="0"/>
              <w:spacing w:beforeLines="0" w:afterLines="0" w:line="570" w:lineRule="exact"/>
              <w:textAlignment w:val="auto"/>
            </w:pPr>
          </w:p>
          <w:p>
            <w:pPr>
              <w:keepNext w:val="0"/>
              <w:keepLines w:val="0"/>
              <w:pageBreakBefore w:val="0"/>
              <w:kinsoku/>
              <w:overflowPunct/>
              <w:topLinePunct w:val="0"/>
              <w:autoSpaceDE/>
              <w:autoSpaceDN/>
              <w:bidi w:val="0"/>
              <w:spacing w:beforeLines="0" w:afterLines="0" w:line="570" w:lineRule="exact"/>
              <w:textAlignment w:val="auto"/>
            </w:pPr>
          </w:p>
          <w:p>
            <w:pPr>
              <w:keepNext w:val="0"/>
              <w:keepLines w:val="0"/>
              <w:pageBreakBefore w:val="0"/>
              <w:kinsoku/>
              <w:overflowPunct/>
              <w:topLinePunct w:val="0"/>
              <w:autoSpaceDE/>
              <w:autoSpaceDN/>
              <w:bidi w:val="0"/>
              <w:spacing w:beforeLines="0" w:afterLines="0" w:line="570" w:lineRule="exact"/>
              <w:textAlignment w:val="auto"/>
            </w:pPr>
          </w:p>
          <w:p>
            <w:pPr>
              <w:keepNext w:val="0"/>
              <w:keepLines w:val="0"/>
              <w:pageBreakBefore w:val="0"/>
              <w:kinsoku/>
              <w:overflowPunct/>
              <w:topLinePunct w:val="0"/>
              <w:autoSpaceDE/>
              <w:autoSpaceDN/>
              <w:bidi w:val="0"/>
              <w:spacing w:beforeLines="0" w:afterLines="0" w:line="570" w:lineRule="exact"/>
              <w:textAlignment w:val="auto"/>
            </w:pPr>
          </w:p>
          <w:p>
            <w:pPr>
              <w:keepNext w:val="0"/>
              <w:keepLines w:val="0"/>
              <w:pageBreakBefore w:val="0"/>
              <w:kinsoku/>
              <w:overflowPunct/>
              <w:topLinePunct w:val="0"/>
              <w:autoSpaceDE/>
              <w:autoSpaceDN/>
              <w:bidi w:val="0"/>
              <w:spacing w:beforeLines="0" w:afterLines="0" w:line="570" w:lineRule="exact"/>
              <w:jc w:val="center"/>
              <w:textAlignment w:val="auto"/>
            </w:pPr>
            <w:r>
              <w:rPr>
                <w:rFonts w:hint="eastAsia" w:ascii="方正仿宋_GBK" w:hAnsi="宋体" w:eastAsia="方正仿宋_GBK"/>
                <w:sz w:val="28"/>
                <w:szCs w:val="28"/>
                <w:lang w:eastAsia="zh-CN"/>
              </w:rPr>
              <w:t>单位</w:t>
            </w:r>
            <w:r>
              <w:rPr>
                <w:rFonts w:hint="eastAsia" w:ascii="方正仿宋_GBK" w:hAnsi="宋体" w:eastAsia="方正仿宋_GBK"/>
                <w:sz w:val="28"/>
                <w:szCs w:val="28"/>
              </w:rPr>
              <w:t>负责人签字</w:t>
            </w:r>
            <w:r>
              <w:rPr>
                <w:rFonts w:hint="eastAsia" w:ascii="方正仿宋_GBK" w:hAnsi="宋体" w:eastAsia="方正仿宋_GBK"/>
                <w:sz w:val="28"/>
                <w:szCs w:val="28"/>
                <w:lang w:eastAsia="zh-CN"/>
              </w:rPr>
              <w:t>（盖章）</w:t>
            </w:r>
            <w:r>
              <w:rPr>
                <w:rFonts w:hint="eastAsia" w:ascii="方正仿宋_GBK" w:hAnsi="宋体" w:eastAsia="方正仿宋_GBK"/>
                <w:sz w:val="28"/>
                <w:szCs w:val="28"/>
              </w:rPr>
              <w:t>：</w:t>
            </w:r>
          </w:p>
          <w:p>
            <w:pPr>
              <w:keepNext w:val="0"/>
              <w:keepLines w:val="0"/>
              <w:pageBreakBefore w:val="0"/>
              <w:kinsoku/>
              <w:overflowPunct/>
              <w:topLinePunct w:val="0"/>
              <w:autoSpaceDE/>
              <w:autoSpaceDN/>
              <w:bidi w:val="0"/>
              <w:spacing w:beforeLines="0" w:afterLines="0" w:line="570" w:lineRule="exact"/>
              <w:ind w:firstLine="2800" w:firstLineChars="1000"/>
              <w:textAlignment w:val="auto"/>
              <w:rPr>
                <w:rFonts w:hint="eastAsia" w:ascii="方正仿宋_GBK" w:hAnsi="宋体" w:eastAsia="方正仿宋_GBK"/>
                <w:sz w:val="28"/>
                <w:szCs w:val="28"/>
              </w:rPr>
            </w:pPr>
          </w:p>
          <w:p>
            <w:pPr>
              <w:keepNext w:val="0"/>
              <w:keepLines w:val="0"/>
              <w:pageBreakBefore w:val="0"/>
              <w:kinsoku/>
              <w:overflowPunct/>
              <w:topLinePunct w:val="0"/>
              <w:autoSpaceDE/>
              <w:autoSpaceDN/>
              <w:bidi w:val="0"/>
              <w:spacing w:beforeLines="0" w:afterLines="0" w:line="570" w:lineRule="exact"/>
              <w:textAlignment w:val="auto"/>
            </w:pPr>
            <w:r>
              <w:rPr>
                <w:rFonts w:hint="eastAsia" w:ascii="方正仿宋_GBK" w:hAnsi="宋体" w:eastAsia="方正仿宋_GBK"/>
                <w:sz w:val="28"/>
                <w:szCs w:val="28"/>
              </w:rPr>
              <w:t xml:space="preserve">                                      年   月   日</w:t>
            </w:r>
          </w:p>
          <w:p>
            <w:pPr>
              <w:keepNext w:val="0"/>
              <w:keepLines w:val="0"/>
              <w:pageBreakBefore w:val="0"/>
              <w:kinsoku/>
              <w:overflowPunct/>
              <w:topLinePunct w:val="0"/>
              <w:autoSpaceDE/>
              <w:autoSpaceDN/>
              <w:bidi w:val="0"/>
              <w:spacing w:beforeLines="0" w:afterLines="0" w:line="570" w:lineRule="exact"/>
              <w:textAlignment w:val="auto"/>
            </w:pPr>
          </w:p>
          <w:p>
            <w:pPr>
              <w:keepNext w:val="0"/>
              <w:keepLines w:val="0"/>
              <w:pageBreakBefore w:val="0"/>
              <w:kinsoku/>
              <w:overflowPunct/>
              <w:topLinePunct w:val="0"/>
              <w:autoSpaceDE/>
              <w:autoSpaceDN/>
              <w:bidi w:val="0"/>
              <w:spacing w:beforeLines="0" w:afterLines="0" w:line="570" w:lineRule="exact"/>
              <w:textAlignment w:val="auto"/>
            </w:pPr>
          </w:p>
          <w:p>
            <w:pPr>
              <w:keepNext w:val="0"/>
              <w:keepLines w:val="0"/>
              <w:pageBreakBefore w:val="0"/>
              <w:kinsoku/>
              <w:overflowPunct/>
              <w:topLinePunct w:val="0"/>
              <w:autoSpaceDE/>
              <w:autoSpaceDN/>
              <w:bidi w:val="0"/>
              <w:spacing w:beforeLines="0" w:afterLines="0" w:line="570" w:lineRule="exact"/>
              <w:textAlignment w:val="auto"/>
            </w:pPr>
          </w:p>
          <w:p>
            <w:pPr>
              <w:keepNext w:val="0"/>
              <w:keepLines w:val="0"/>
              <w:pageBreakBefore w:val="0"/>
              <w:kinsoku/>
              <w:overflowPunct/>
              <w:topLinePunct w:val="0"/>
              <w:autoSpaceDE/>
              <w:autoSpaceDN/>
              <w:bidi w:val="0"/>
              <w:spacing w:beforeLines="0" w:afterLines="0" w:line="570" w:lineRule="exact"/>
              <w:textAlignment w:val="auto"/>
            </w:pPr>
          </w:p>
          <w:p>
            <w:pPr>
              <w:keepNext w:val="0"/>
              <w:keepLines w:val="0"/>
              <w:pageBreakBefore w:val="0"/>
              <w:kinsoku/>
              <w:overflowPunct/>
              <w:topLinePunct w:val="0"/>
              <w:autoSpaceDE/>
              <w:autoSpaceDN/>
              <w:bidi w:val="0"/>
              <w:spacing w:beforeLines="0" w:afterLines="0" w:line="570" w:lineRule="exact"/>
              <w:textAlignment w:val="auto"/>
            </w:pPr>
          </w:p>
          <w:p>
            <w:pPr>
              <w:keepNext w:val="0"/>
              <w:keepLines w:val="0"/>
              <w:pageBreakBefore w:val="0"/>
              <w:kinsoku/>
              <w:overflowPunct/>
              <w:topLinePunct w:val="0"/>
              <w:autoSpaceDE/>
              <w:autoSpaceDN/>
              <w:bidi w:val="0"/>
              <w:spacing w:beforeLines="0" w:afterLines="0" w:line="570" w:lineRule="exact"/>
              <w:textAlignment w:val="auto"/>
            </w:pPr>
          </w:p>
          <w:p>
            <w:pPr>
              <w:keepNext w:val="0"/>
              <w:keepLines w:val="0"/>
              <w:pageBreakBefore w:val="0"/>
              <w:kinsoku/>
              <w:overflowPunct/>
              <w:topLinePunct w:val="0"/>
              <w:autoSpaceDE/>
              <w:autoSpaceDN/>
              <w:bidi w:val="0"/>
              <w:spacing w:beforeLines="0" w:afterLines="0" w:line="570" w:lineRule="exact"/>
              <w:textAlignment w:val="auto"/>
            </w:pPr>
          </w:p>
          <w:p>
            <w:pPr>
              <w:keepNext w:val="0"/>
              <w:keepLines w:val="0"/>
              <w:pageBreakBefore w:val="0"/>
              <w:kinsoku/>
              <w:overflowPunct/>
              <w:topLinePunct w:val="0"/>
              <w:autoSpaceDE/>
              <w:autoSpaceDN/>
              <w:bidi w:val="0"/>
              <w:spacing w:beforeLines="0" w:afterLines="0" w:line="570" w:lineRule="exact"/>
              <w:textAlignment w:val="auto"/>
            </w:pPr>
          </w:p>
          <w:p>
            <w:pPr>
              <w:keepNext w:val="0"/>
              <w:keepLines w:val="0"/>
              <w:pageBreakBefore w:val="0"/>
              <w:widowControl/>
              <w:kinsoku/>
              <w:overflowPunct/>
              <w:topLinePunct w:val="0"/>
              <w:autoSpaceDE/>
              <w:autoSpaceDN/>
              <w:bidi w:val="0"/>
              <w:spacing w:beforeLines="0" w:afterLines="0" w:line="570" w:lineRule="exact"/>
              <w:textAlignment w:val="auto"/>
              <w:rPr>
                <w:rFonts w:hint="eastAsia" w:ascii="方正仿宋_GBK" w:hAnsi="宋体" w:eastAsia="方正仿宋_GBK" w:cs="宋体"/>
                <w:kern w:val="0"/>
                <w:sz w:val="28"/>
                <w:szCs w:val="28"/>
              </w:rPr>
            </w:pPr>
          </w:p>
          <w:p>
            <w:pPr>
              <w:keepNext w:val="0"/>
              <w:keepLines w:val="0"/>
              <w:pageBreakBefore w:val="0"/>
              <w:widowControl/>
              <w:kinsoku/>
              <w:overflowPunct/>
              <w:topLinePunct w:val="0"/>
              <w:autoSpaceDE/>
              <w:autoSpaceDN/>
              <w:bidi w:val="0"/>
              <w:spacing w:beforeLines="0" w:afterLines="0" w:line="570" w:lineRule="exact"/>
              <w:textAlignment w:val="auto"/>
              <w:rPr>
                <w:rFonts w:hint="eastAsia" w:ascii="方正仿宋_GBK" w:hAnsi="宋体" w:eastAsia="方正仿宋_GBK" w:cs="宋体"/>
                <w:kern w:val="0"/>
                <w:sz w:val="28"/>
                <w:szCs w:val="28"/>
              </w:rPr>
            </w:pPr>
          </w:p>
          <w:p>
            <w:pPr>
              <w:keepNext w:val="0"/>
              <w:keepLines w:val="0"/>
              <w:pageBreakBefore w:val="0"/>
              <w:widowControl/>
              <w:kinsoku/>
              <w:overflowPunct/>
              <w:topLinePunct w:val="0"/>
              <w:autoSpaceDE/>
              <w:autoSpaceDN/>
              <w:bidi w:val="0"/>
              <w:spacing w:beforeLines="0" w:afterLines="0" w:line="570" w:lineRule="exact"/>
              <w:textAlignment w:val="auto"/>
              <w:rPr>
                <w:rFonts w:hint="eastAsia" w:ascii="方正仿宋_GBK" w:hAnsi="宋体" w:eastAsia="方正仿宋_GBK" w:cs="宋体"/>
                <w:kern w:val="0"/>
                <w:sz w:val="28"/>
                <w:szCs w:val="28"/>
              </w:rPr>
            </w:pPr>
          </w:p>
          <w:p>
            <w:pPr>
              <w:keepNext w:val="0"/>
              <w:keepLines w:val="0"/>
              <w:pageBreakBefore w:val="0"/>
              <w:widowControl/>
              <w:kinsoku/>
              <w:overflowPunct/>
              <w:topLinePunct w:val="0"/>
              <w:autoSpaceDE/>
              <w:autoSpaceDN/>
              <w:bidi w:val="0"/>
              <w:spacing w:beforeLines="0" w:afterLines="0" w:line="570" w:lineRule="exact"/>
              <w:textAlignment w:val="auto"/>
              <w:rPr>
                <w:rFonts w:hint="eastAsia" w:ascii="方正仿宋_GBK" w:hAnsi="宋体" w:eastAsia="方正仿宋_GBK" w:cs="宋体"/>
                <w:kern w:val="0"/>
                <w:sz w:val="28"/>
                <w:szCs w:val="28"/>
              </w:rPr>
            </w:pPr>
          </w:p>
          <w:p>
            <w:pPr>
              <w:keepNext w:val="0"/>
              <w:keepLines w:val="0"/>
              <w:pageBreakBefore w:val="0"/>
              <w:kinsoku/>
              <w:overflowPunct/>
              <w:topLinePunct w:val="0"/>
              <w:autoSpaceDE/>
              <w:autoSpaceDN/>
              <w:bidi w:val="0"/>
              <w:spacing w:beforeLines="0" w:afterLines="0" w:line="570" w:lineRule="exact"/>
              <w:textAlignment w:val="auto"/>
            </w:pPr>
            <w:r>
              <w:rPr>
                <w:rFonts w:hint="eastAsia" w:ascii="方正仿宋_GBK" w:hAnsi="宋体" w:eastAsia="方正仿宋_GBK"/>
                <w:sz w:val="28"/>
                <w:szCs w:val="28"/>
              </w:rPr>
              <w:t>负责人签字（盖章）</w:t>
            </w:r>
          </w:p>
          <w:p>
            <w:pPr>
              <w:keepNext w:val="0"/>
              <w:keepLines w:val="0"/>
              <w:pageBreakBefore w:val="0"/>
              <w:widowControl/>
              <w:kinsoku/>
              <w:overflowPunct/>
              <w:topLinePunct w:val="0"/>
              <w:autoSpaceDE/>
              <w:autoSpaceDN/>
              <w:bidi w:val="0"/>
              <w:spacing w:beforeLines="0" w:afterLines="0" w:line="570" w:lineRule="exact"/>
              <w:ind w:firstLine="3080" w:firstLineChars="1100"/>
              <w:textAlignment w:val="auto"/>
              <w:rPr>
                <w:rFonts w:hint="eastAsia" w:ascii="方正仿宋_GBK" w:hAnsi="宋体" w:eastAsia="方正仿宋_GBK"/>
                <w:sz w:val="28"/>
                <w:szCs w:val="28"/>
              </w:rPr>
            </w:pPr>
          </w:p>
          <w:p>
            <w:pPr>
              <w:keepNext w:val="0"/>
              <w:keepLines w:val="0"/>
              <w:pageBreakBefore w:val="0"/>
              <w:widowControl/>
              <w:kinsoku/>
              <w:overflowPunct/>
              <w:topLinePunct w:val="0"/>
              <w:autoSpaceDE/>
              <w:autoSpaceDN/>
              <w:bidi w:val="0"/>
              <w:spacing w:beforeLines="0" w:afterLines="0" w:line="570" w:lineRule="exact"/>
              <w:ind w:firstLine="4900" w:firstLineChars="1750"/>
              <w:textAlignment w:val="auto"/>
              <w:rPr>
                <w:rFonts w:hint="eastAsia" w:ascii="方正仿宋_GBK" w:hAnsi="宋体" w:eastAsia="方正仿宋_GBK"/>
                <w:sz w:val="28"/>
                <w:szCs w:val="28"/>
              </w:rPr>
            </w:pPr>
            <w:r>
              <w:rPr>
                <w:rFonts w:hint="eastAsia" w:ascii="方正仿宋_GBK" w:hAnsi="宋体" w:eastAsia="方正仿宋_GBK"/>
                <w:sz w:val="28"/>
                <w:szCs w:val="28"/>
              </w:rPr>
              <w:t>年   月   日</w:t>
            </w:r>
          </w:p>
          <w:p>
            <w:pPr>
              <w:keepNext w:val="0"/>
              <w:keepLines w:val="0"/>
              <w:pageBreakBefore w:val="0"/>
              <w:widowControl/>
              <w:kinsoku/>
              <w:overflowPunct/>
              <w:topLinePunct w:val="0"/>
              <w:autoSpaceDE/>
              <w:autoSpaceDN/>
              <w:bidi w:val="0"/>
              <w:spacing w:beforeLines="0" w:afterLines="0" w:line="570" w:lineRule="exact"/>
              <w:ind w:firstLine="6160" w:firstLineChars="2200"/>
              <w:textAlignment w:val="auto"/>
              <w:rPr>
                <w:rFonts w:hint="eastAsia" w:ascii="方正仿宋_GBK" w:eastAsia="方正仿宋_GBK"/>
                <w:sz w:val="28"/>
                <w:szCs w:val="28"/>
              </w:rPr>
            </w:pPr>
          </w:p>
          <w:p>
            <w:pPr>
              <w:keepNext w:val="0"/>
              <w:keepLines w:val="0"/>
              <w:pageBreakBefore w:val="0"/>
              <w:widowControl/>
              <w:kinsoku/>
              <w:overflowPunct/>
              <w:topLinePunct w:val="0"/>
              <w:autoSpaceDE/>
              <w:autoSpaceDN/>
              <w:bidi w:val="0"/>
              <w:spacing w:beforeLines="0" w:afterLines="0" w:line="570" w:lineRule="exact"/>
              <w:ind w:firstLine="6160" w:firstLineChars="2200"/>
              <w:textAlignment w:val="auto"/>
              <w:rPr>
                <w:rFonts w:hint="eastAsia" w:ascii="方正仿宋_GBK" w:hAnsi="宋体" w:eastAsia="方正仿宋_GBK" w:cs="宋体"/>
                <w:kern w:val="0"/>
                <w:sz w:val="28"/>
                <w:szCs w:val="28"/>
              </w:rPr>
            </w:pPr>
          </w:p>
        </w:tc>
      </w:tr>
    </w:tbl>
    <w:p>
      <w:pPr>
        <w:keepNext w:val="0"/>
        <w:keepLines w:val="0"/>
        <w:pageBreakBefore w:val="0"/>
        <w:kinsoku/>
        <w:overflowPunct/>
        <w:topLinePunct w:val="0"/>
        <w:autoSpaceDE/>
        <w:autoSpaceDN/>
        <w:bidi w:val="0"/>
        <w:spacing w:beforeLines="0" w:afterLines="0" w:line="570" w:lineRule="exact"/>
        <w:textAlignment w:val="auto"/>
        <w:rPr>
          <w:rFonts w:hint="eastAsia" w:ascii="方正仿宋_GBK" w:eastAsia="方正仿宋_GBK" w:cs="宋体"/>
          <w:kern w:val="0"/>
          <w:sz w:val="32"/>
          <w:szCs w:val="32"/>
        </w:rPr>
        <w:sectPr>
          <w:headerReference r:id="rId5" w:type="default"/>
          <w:footerReference r:id="rId6" w:type="default"/>
          <w:pgSz w:w="11906" w:h="16838"/>
          <w:pgMar w:top="2098" w:right="1474" w:bottom="1984" w:left="1587" w:header="851" w:footer="992" w:gutter="0"/>
          <w:pgNumType w:fmt="numberInDash"/>
          <w:cols w:space="720" w:num="1"/>
          <w:docGrid w:linePitch="312" w:charSpace="0"/>
        </w:sectPr>
      </w:pPr>
    </w:p>
    <w:p>
      <w:pPr>
        <w:pStyle w:val="4"/>
        <w:keepNext w:val="0"/>
        <w:keepLines w:val="0"/>
        <w:pageBreakBefore w:val="0"/>
        <w:kinsoku/>
        <w:overflowPunct/>
        <w:topLinePunct w:val="0"/>
        <w:autoSpaceDE/>
        <w:autoSpaceDN/>
        <w:bidi w:val="0"/>
        <w:spacing w:before="0" w:beforeLines="0" w:beforeAutospacing="0" w:after="0" w:afterLines="0" w:afterAutospacing="0" w:line="570" w:lineRule="exact"/>
        <w:jc w:val="center"/>
        <w:textAlignment w:val="auto"/>
        <w:rPr>
          <w:rFonts w:hint="eastAsia" w:ascii="方正小标宋_GBK" w:eastAsia="方正小标宋_GBK"/>
          <w:sz w:val="44"/>
          <w:szCs w:val="44"/>
        </w:rPr>
      </w:pPr>
    </w:p>
    <w:p>
      <w:pPr>
        <w:pStyle w:val="4"/>
        <w:keepNext w:val="0"/>
        <w:keepLines w:val="0"/>
        <w:pageBreakBefore w:val="0"/>
        <w:kinsoku/>
        <w:overflowPunct/>
        <w:topLinePunct w:val="0"/>
        <w:autoSpaceDE/>
        <w:autoSpaceDN/>
        <w:bidi w:val="0"/>
        <w:spacing w:before="0" w:beforeLines="0" w:beforeAutospacing="0" w:after="0" w:afterLines="0" w:afterAutospacing="0" w:line="57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重庆市护士规范化培训基地</w:t>
      </w:r>
    </w:p>
    <w:p>
      <w:pPr>
        <w:pStyle w:val="4"/>
        <w:keepNext w:val="0"/>
        <w:keepLines w:val="0"/>
        <w:pageBreakBefore w:val="0"/>
        <w:kinsoku/>
        <w:overflowPunct/>
        <w:topLinePunct w:val="0"/>
        <w:autoSpaceDE/>
        <w:autoSpaceDN/>
        <w:bidi w:val="0"/>
        <w:spacing w:before="0" w:beforeLines="0" w:beforeAutospacing="0" w:after="0" w:afterLines="0" w:afterAutospacing="0" w:line="57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自评责任承诺书</w:t>
      </w:r>
    </w:p>
    <w:p>
      <w:pPr>
        <w:keepNext w:val="0"/>
        <w:keepLines w:val="0"/>
        <w:pageBreakBefore w:val="0"/>
        <w:kinsoku/>
        <w:overflowPunct/>
        <w:topLinePunct w:val="0"/>
        <w:autoSpaceDE/>
        <w:autoSpaceDN/>
        <w:bidi w:val="0"/>
        <w:spacing w:beforeLines="0" w:afterLines="0" w:line="570" w:lineRule="exact"/>
        <w:ind w:firstLine="640" w:firstLineChars="200"/>
        <w:textAlignment w:val="auto"/>
        <w:rPr>
          <w:rFonts w:hint="eastAsia" w:ascii="方正仿宋_GBK" w:hAnsi="宋体" w:eastAsia="方正仿宋_GBK"/>
          <w:sz w:val="32"/>
          <w:szCs w:val="32"/>
        </w:rPr>
      </w:pPr>
    </w:p>
    <w:p>
      <w:pPr>
        <w:keepNext w:val="0"/>
        <w:keepLines w:val="0"/>
        <w:pageBreakBefore w:val="0"/>
        <w:kinsoku/>
        <w:overflowPunct/>
        <w:topLinePunct w:val="0"/>
        <w:autoSpaceDE/>
        <w:autoSpaceDN/>
        <w:bidi w:val="0"/>
        <w:spacing w:beforeLines="0" w:afterLines="0" w:line="570" w:lineRule="exact"/>
        <w:ind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为了保证护士规范化培训工作的顺利开展,真实反映申报基地的客观情况，申报基地所在医院特作出如下承诺：</w:t>
      </w:r>
    </w:p>
    <w:p>
      <w:pPr>
        <w:keepNext w:val="0"/>
        <w:keepLines w:val="0"/>
        <w:pageBreakBefore w:val="0"/>
        <w:kinsoku/>
        <w:overflowPunct/>
        <w:topLinePunct w:val="0"/>
        <w:autoSpaceDE/>
        <w:autoSpaceDN/>
        <w:bidi w:val="0"/>
        <w:spacing w:beforeLines="0" w:afterLines="0" w:line="570" w:lineRule="exact"/>
        <w:ind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一、医院组织相关专家,对护士规范化培训基地进行了认真细致地评审。</w:t>
      </w:r>
    </w:p>
    <w:p>
      <w:pPr>
        <w:keepNext w:val="0"/>
        <w:keepLines w:val="0"/>
        <w:pageBreakBefore w:val="0"/>
        <w:kinsoku/>
        <w:overflowPunct/>
        <w:topLinePunct w:val="0"/>
        <w:autoSpaceDE/>
        <w:autoSpaceDN/>
        <w:bidi w:val="0"/>
        <w:spacing w:beforeLines="0" w:afterLines="0" w:line="570" w:lineRule="exact"/>
        <w:ind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二、所填报的数据真实可靠，填写的内容符合医院和护士规范化培训基地的实际情况。</w:t>
      </w:r>
    </w:p>
    <w:p>
      <w:pPr>
        <w:keepNext w:val="0"/>
        <w:keepLines w:val="0"/>
        <w:pageBreakBefore w:val="0"/>
        <w:kinsoku/>
        <w:overflowPunct/>
        <w:topLinePunct w:val="0"/>
        <w:autoSpaceDE/>
        <w:autoSpaceDN/>
        <w:bidi w:val="0"/>
        <w:spacing w:beforeLines="0" w:afterLines="0" w:line="570" w:lineRule="exact"/>
        <w:ind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三、临床指导教师的学历、职称等相关证明材料真实有效。</w:t>
      </w:r>
    </w:p>
    <w:p>
      <w:pPr>
        <w:keepNext w:val="0"/>
        <w:keepLines w:val="0"/>
        <w:pageBreakBefore w:val="0"/>
        <w:kinsoku/>
        <w:overflowPunct/>
        <w:topLinePunct w:val="0"/>
        <w:autoSpaceDE/>
        <w:autoSpaceDN/>
        <w:bidi w:val="0"/>
        <w:spacing w:beforeLines="0" w:afterLines="0" w:line="570" w:lineRule="exact"/>
        <w:ind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四、医院愿意自觉接受重庆市毕业后继续医学教育委员会及社会各界的监督。</w:t>
      </w:r>
    </w:p>
    <w:p>
      <w:pPr>
        <w:keepNext w:val="0"/>
        <w:keepLines w:val="0"/>
        <w:pageBreakBefore w:val="0"/>
        <w:kinsoku/>
        <w:overflowPunct/>
        <w:topLinePunct w:val="0"/>
        <w:autoSpaceDE/>
        <w:autoSpaceDN/>
        <w:bidi w:val="0"/>
        <w:spacing w:beforeLines="0" w:afterLines="0" w:line="570" w:lineRule="exact"/>
        <w:ind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五、对自评表中所填写的数据和自评情况负责，愿为自评结果承担一切责任。</w:t>
      </w:r>
    </w:p>
    <w:p>
      <w:pPr>
        <w:keepNext w:val="0"/>
        <w:keepLines w:val="0"/>
        <w:pageBreakBefore w:val="0"/>
        <w:kinsoku/>
        <w:overflowPunct/>
        <w:topLinePunct w:val="0"/>
        <w:autoSpaceDE/>
        <w:autoSpaceDN/>
        <w:bidi w:val="0"/>
        <w:spacing w:beforeLines="0" w:afterLines="0" w:line="570" w:lineRule="exact"/>
        <w:ind w:firstLine="1440" w:firstLineChars="450"/>
        <w:textAlignment w:val="auto"/>
        <w:rPr>
          <w:rFonts w:hint="eastAsia" w:ascii="方正仿宋_GBK" w:hAnsi="宋体" w:eastAsia="方正仿宋_GBK"/>
          <w:sz w:val="32"/>
          <w:szCs w:val="32"/>
        </w:rPr>
      </w:pPr>
    </w:p>
    <w:p>
      <w:pPr>
        <w:keepNext w:val="0"/>
        <w:keepLines w:val="0"/>
        <w:pageBreakBefore w:val="0"/>
        <w:kinsoku/>
        <w:overflowPunct/>
        <w:topLinePunct w:val="0"/>
        <w:autoSpaceDE/>
        <w:autoSpaceDN/>
        <w:bidi w:val="0"/>
        <w:spacing w:beforeLines="0" w:afterLines="0" w:line="570" w:lineRule="exact"/>
        <w:ind w:firstLine="1440" w:firstLineChars="450"/>
        <w:textAlignment w:val="auto"/>
        <w:rPr>
          <w:rFonts w:hint="eastAsia" w:ascii="方正仿宋_GBK" w:hAnsi="宋体" w:eastAsia="方正仿宋_GBK"/>
          <w:sz w:val="32"/>
          <w:szCs w:val="32"/>
        </w:rPr>
      </w:pPr>
    </w:p>
    <w:p>
      <w:pPr>
        <w:keepNext w:val="0"/>
        <w:keepLines w:val="0"/>
        <w:pageBreakBefore w:val="0"/>
        <w:kinsoku/>
        <w:overflowPunct/>
        <w:topLinePunct w:val="0"/>
        <w:autoSpaceDE/>
        <w:autoSpaceDN/>
        <w:bidi w:val="0"/>
        <w:spacing w:beforeLines="0" w:afterLines="0" w:line="570" w:lineRule="exact"/>
        <w:ind w:firstLine="2560" w:firstLineChars="800"/>
        <w:textAlignment w:val="auto"/>
        <w:rPr>
          <w:rFonts w:hint="eastAsia" w:ascii="方正仿宋_GBK" w:hAnsi="宋体" w:eastAsia="方正仿宋_GBK"/>
          <w:sz w:val="32"/>
          <w:szCs w:val="32"/>
        </w:rPr>
      </w:pPr>
    </w:p>
    <w:p>
      <w:pPr>
        <w:keepNext w:val="0"/>
        <w:keepLines w:val="0"/>
        <w:pageBreakBefore w:val="0"/>
        <w:kinsoku/>
        <w:overflowPunct/>
        <w:topLinePunct w:val="0"/>
        <w:autoSpaceDE/>
        <w:autoSpaceDN/>
        <w:bidi w:val="0"/>
        <w:spacing w:beforeLines="0" w:afterLines="0" w:line="570" w:lineRule="exact"/>
        <w:ind w:firstLine="5120" w:firstLineChars="1600"/>
        <w:textAlignment w:val="auto"/>
        <w:rPr>
          <w:rFonts w:hint="eastAsia" w:ascii="方正仿宋_GBK" w:hAnsi="宋体" w:eastAsia="方正仿宋_GBK"/>
          <w:sz w:val="32"/>
          <w:szCs w:val="32"/>
        </w:rPr>
      </w:pPr>
      <w:r>
        <w:rPr>
          <w:rFonts w:hint="eastAsia" w:ascii="方正仿宋_GBK" w:hAnsi="宋体" w:eastAsia="方正仿宋_GBK"/>
          <w:sz w:val="32"/>
          <w:szCs w:val="32"/>
          <w:lang w:val="en-US" w:eastAsia="zh-CN"/>
        </w:rPr>
        <w:t>医院</w:t>
      </w:r>
      <w:r>
        <w:rPr>
          <w:rFonts w:hint="eastAsia" w:ascii="方正仿宋_GBK" w:hAnsi="宋体" w:eastAsia="方正仿宋_GBK"/>
          <w:sz w:val="32"/>
          <w:szCs w:val="32"/>
        </w:rPr>
        <w:t xml:space="preserve">领导签字：                      </w:t>
      </w:r>
    </w:p>
    <w:p>
      <w:pPr>
        <w:keepNext w:val="0"/>
        <w:keepLines w:val="0"/>
        <w:pageBreakBefore w:val="0"/>
        <w:kinsoku/>
        <w:overflowPunct/>
        <w:topLinePunct w:val="0"/>
        <w:autoSpaceDE/>
        <w:autoSpaceDN/>
        <w:bidi w:val="0"/>
        <w:spacing w:beforeLines="0" w:afterLines="0" w:line="570" w:lineRule="exact"/>
        <w:ind w:firstLine="5120" w:firstLineChars="1600"/>
        <w:textAlignment w:val="auto"/>
        <w:rPr>
          <w:rFonts w:hint="eastAsia" w:ascii="方正仿宋_GBK" w:hAnsi="宋体" w:eastAsia="方正仿宋_GBK"/>
          <w:sz w:val="32"/>
          <w:szCs w:val="32"/>
        </w:rPr>
      </w:pPr>
      <w:r>
        <w:rPr>
          <w:rFonts w:hint="eastAsia" w:ascii="方正仿宋_GBK" w:hAnsi="宋体" w:eastAsia="方正仿宋_GBK"/>
          <w:sz w:val="32"/>
          <w:szCs w:val="32"/>
          <w:lang w:val="en-US" w:eastAsia="zh-CN"/>
        </w:rPr>
        <w:t>单位</w:t>
      </w:r>
      <w:r>
        <w:rPr>
          <w:rFonts w:hint="eastAsia" w:ascii="方正仿宋_GBK" w:hAnsi="宋体" w:eastAsia="方正仿宋_GBK"/>
          <w:sz w:val="32"/>
          <w:szCs w:val="32"/>
        </w:rPr>
        <w:t>公章：</w:t>
      </w:r>
    </w:p>
    <w:p>
      <w:pPr>
        <w:keepNext w:val="0"/>
        <w:keepLines w:val="0"/>
        <w:pageBreakBefore w:val="0"/>
        <w:widowControl/>
        <w:kinsoku/>
        <w:overflowPunct/>
        <w:topLinePunct w:val="0"/>
        <w:autoSpaceDE/>
        <w:autoSpaceDN/>
        <w:bidi w:val="0"/>
        <w:adjustRightInd w:val="0"/>
        <w:snapToGrid w:val="0"/>
        <w:spacing w:beforeLines="0" w:afterLines="0" w:line="570" w:lineRule="exact"/>
        <w:ind w:left="7360" w:hanging="7360" w:hangingChars="2300"/>
        <w:jc w:val="left"/>
        <w:textAlignment w:val="auto"/>
        <w:rPr>
          <w:rFonts w:hint="eastAsia" w:ascii="方正仿宋_GBK" w:hAnsi="宋体" w:eastAsia="方正仿宋_GBK"/>
          <w:sz w:val="32"/>
          <w:szCs w:val="32"/>
          <w:lang w:val="en-US" w:eastAsia="zh-CN"/>
        </w:rPr>
      </w:pPr>
      <w:r>
        <w:rPr>
          <w:rFonts w:hint="eastAsia" w:ascii="方正仿宋_GBK" w:hAnsi="宋体" w:eastAsia="方正仿宋_GBK"/>
          <w:sz w:val="32"/>
          <w:szCs w:val="32"/>
        </w:rPr>
        <w:t xml:space="preserve">                                 年</w:t>
      </w:r>
      <w:r>
        <w:rPr>
          <w:rFonts w:hint="eastAsia" w:ascii="宋体" w:hAnsi="宋体" w:eastAsia="方正仿宋_GBK"/>
          <w:sz w:val="32"/>
          <w:szCs w:val="32"/>
        </w:rPr>
        <w:t>  </w:t>
      </w:r>
      <w:r>
        <w:rPr>
          <w:rFonts w:hint="eastAsia" w:ascii="方正仿宋_GBK" w:hAnsi="宋体" w:eastAsia="方正仿宋_GBK"/>
          <w:sz w:val="32"/>
          <w:szCs w:val="32"/>
        </w:rPr>
        <w:t xml:space="preserve"> 月</w:t>
      </w:r>
      <w:r>
        <w:rPr>
          <w:rFonts w:hint="eastAsia" w:ascii="宋体" w:hAnsi="宋体" w:eastAsia="方正仿宋_GBK"/>
          <w:sz w:val="32"/>
          <w:szCs w:val="32"/>
        </w:rPr>
        <w:t> </w:t>
      </w:r>
      <w:r>
        <w:rPr>
          <w:rFonts w:hint="eastAsia" w:ascii="方正仿宋_GBK" w:hAnsi="宋体" w:eastAsia="方正仿宋_GBK"/>
          <w:sz w:val="32"/>
          <w:szCs w:val="32"/>
        </w:rPr>
        <w:t xml:space="preserve">  </w:t>
      </w:r>
      <w:r>
        <w:rPr>
          <w:rFonts w:hint="eastAsia" w:ascii="方正仿宋_GBK" w:hAnsi="宋体" w:eastAsia="方正仿宋_GBK"/>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jc w:val="center"/>
                            <w:rPr>
                              <w:rFonts w:hint="eastAsia"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PAGE   \* MERGEFORMAT </w:instrText>
                          </w:r>
                          <w:r>
                            <w:rPr>
                              <w:rFonts w:hint="eastAsia" w:ascii="宋体" w:hAnsi="宋体" w:cs="宋体"/>
                              <w:sz w:val="32"/>
                              <w:szCs w:val="32"/>
                            </w:rPr>
                            <w:fldChar w:fldCharType="separate"/>
                          </w:r>
                          <w:r>
                            <w:t>- 1 -</w:t>
                          </w:r>
                          <w:r>
                            <w:rPr>
                              <w:rFonts w:hint="eastAsia" w:ascii="宋体" w:hAnsi="宋体" w:cs="宋体"/>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
                      <w:jc w:val="center"/>
                      <w:rPr>
                        <w:rFonts w:hint="eastAsia"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PAGE   \* MERGEFORMAT </w:instrText>
                    </w:r>
                    <w:r>
                      <w:rPr>
                        <w:rFonts w:hint="eastAsia" w:ascii="宋体" w:hAnsi="宋体" w:cs="宋体"/>
                        <w:sz w:val="32"/>
                        <w:szCs w:val="32"/>
                      </w:rPr>
                      <w:fldChar w:fldCharType="separate"/>
                    </w:r>
                    <w:r>
                      <w:t>- 1 -</w:t>
                    </w:r>
                    <w:r>
                      <w:rPr>
                        <w:rFonts w:hint="eastAsia" w:ascii="宋体" w:hAnsi="宋体" w:cs="宋体"/>
                        <w:sz w:val="32"/>
                        <w:szCs w:val="32"/>
                      </w:rPr>
                      <w:fldChar w:fldCharType="end"/>
                    </w:r>
                  </w:p>
                </w:txbxContent>
              </v:textbox>
            </v:shape>
          </w:pict>
        </mc:Fallback>
      </mc:AlternateContent>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fldChar w:fldCharType="begin"/>
    </w:r>
    <w:r>
      <w:rPr>
        <w:rStyle w:val="7"/>
      </w:rPr>
      <w:instrText xml:space="preserve">PAGE  </w:instrText>
    </w:r>
    <w: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jc w:val="center"/>
                          </w:pPr>
                          <w:r>
                            <w:fldChar w:fldCharType="begin"/>
                          </w:r>
                          <w:r>
                            <w:instrText xml:space="preserve"> PAGE   \* MERGEFORMAT </w:instrText>
                          </w:r>
                          <w:r>
                            <w:fldChar w:fldCharType="separate"/>
                          </w:r>
                          <w: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jc w:val="center"/>
                    </w:pPr>
                    <w:r>
                      <w:fldChar w:fldCharType="begin"/>
                    </w:r>
                    <w:r>
                      <w:instrText xml:space="preserve"> PAGE   \* MERGEFORMAT </w:instrText>
                    </w:r>
                    <w:r>
                      <w:fldChar w:fldCharType="separate"/>
                    </w:r>
                    <w:r>
                      <w:t>- 23 -</w:t>
                    </w:r>
                    <w:r>
                      <w:fldChar w:fldCharType="end"/>
                    </w:r>
                  </w:p>
                </w:txbxContent>
              </v:textbox>
            </v:shape>
          </w:pict>
        </mc:Fallback>
      </mc:AlternateContent>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33F8F"/>
    <w:multiLevelType w:val="singleLevel"/>
    <w:tmpl w:val="0C833F8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185.200.69:80/defaultroot/OfficeServer"/>
  </w:docVars>
  <w:rsids>
    <w:rsidRoot w:val="00000000"/>
    <w:rsid w:val="003F29F9"/>
    <w:rsid w:val="01D45D8F"/>
    <w:rsid w:val="036916A9"/>
    <w:rsid w:val="0FED1B4B"/>
    <w:rsid w:val="2B4F3958"/>
    <w:rsid w:val="2ED0766F"/>
    <w:rsid w:val="32790CE2"/>
    <w:rsid w:val="37550204"/>
    <w:rsid w:val="411E6BE3"/>
    <w:rsid w:val="46347730"/>
    <w:rsid w:val="46C53FAB"/>
    <w:rsid w:val="49AB26EA"/>
    <w:rsid w:val="52643777"/>
    <w:rsid w:val="54A540EC"/>
    <w:rsid w:val="7E5A26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jc w:val="left"/>
    </w:pPr>
    <w:rPr>
      <w:rFonts w:ascii="宋体" w:hAnsi="宋体" w:cs="宋体"/>
      <w:kern w:val="0"/>
      <w:sz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cp:lastModifiedBy>
  <dcterms:modified xsi:type="dcterms:W3CDTF">2021-03-20T04:41:53Z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